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E766B" w14:textId="77777777" w:rsidR="00C12ECF" w:rsidRPr="00FC2330" w:rsidRDefault="00C12ECF" w:rsidP="00C12ECF">
      <w:pPr>
        <w:jc w:val="center"/>
        <w:rPr>
          <w:rFonts w:asciiTheme="majorHAnsi" w:hAnsiTheme="majorHAnsi" w:cstheme="majorHAnsi"/>
          <w:szCs w:val="24"/>
        </w:rPr>
      </w:pPr>
    </w:p>
    <w:p w14:paraId="4791AD27" w14:textId="77777777" w:rsidR="00341CA0" w:rsidRPr="00324C5C" w:rsidRDefault="00341CA0" w:rsidP="00341CA0">
      <w:pPr>
        <w:jc w:val="center"/>
        <w:rPr>
          <w:rFonts w:asciiTheme="minorHAnsi" w:hAnsiTheme="minorHAnsi" w:cstheme="minorHAnsi"/>
          <w:b/>
          <w:bCs/>
          <w:sz w:val="22"/>
          <w:szCs w:val="22"/>
        </w:rPr>
      </w:pPr>
      <w:r w:rsidRPr="00324C5C">
        <w:rPr>
          <w:rFonts w:asciiTheme="minorHAnsi" w:hAnsiTheme="minorHAnsi" w:cstheme="minorHAnsi"/>
          <w:b/>
          <w:bCs/>
          <w:sz w:val="22"/>
          <w:szCs w:val="22"/>
        </w:rPr>
        <w:t xml:space="preserve">Job </w:t>
      </w:r>
      <w:r w:rsidR="0081050B" w:rsidRPr="00324C5C">
        <w:rPr>
          <w:rFonts w:asciiTheme="minorHAnsi" w:hAnsiTheme="minorHAnsi" w:cstheme="minorHAnsi"/>
          <w:b/>
          <w:bCs/>
          <w:sz w:val="22"/>
          <w:szCs w:val="22"/>
        </w:rPr>
        <w:t>Description</w:t>
      </w:r>
    </w:p>
    <w:p w14:paraId="3AAC998B" w14:textId="77777777" w:rsidR="00341CA0" w:rsidRPr="00324C5C" w:rsidRDefault="00341CA0" w:rsidP="00341CA0">
      <w:pPr>
        <w:jc w:val="center"/>
        <w:rPr>
          <w:rFonts w:asciiTheme="minorHAnsi" w:hAnsiTheme="minorHAnsi" w:cstheme="minorHAnsi"/>
          <w:sz w:val="22"/>
          <w:szCs w:val="22"/>
        </w:rPr>
      </w:pP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7"/>
        <w:gridCol w:w="4108"/>
        <w:gridCol w:w="2160"/>
        <w:gridCol w:w="1890"/>
      </w:tblGrid>
      <w:tr w:rsidR="00805412" w:rsidRPr="00324C5C" w14:paraId="0B425E20" w14:textId="77777777" w:rsidTr="004F1E0A">
        <w:trPr>
          <w:trHeight w:val="197"/>
          <w:jc w:val="center"/>
        </w:trPr>
        <w:tc>
          <w:tcPr>
            <w:tcW w:w="2727" w:type="dxa"/>
            <w:shd w:val="clear" w:color="auto" w:fill="F2F2F2" w:themeFill="background1" w:themeFillShade="F2"/>
            <w:vAlign w:val="center"/>
          </w:tcPr>
          <w:p w14:paraId="69C34ACB"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Job Description Title:</w:t>
            </w:r>
          </w:p>
        </w:tc>
        <w:tc>
          <w:tcPr>
            <w:tcW w:w="4108" w:type="dxa"/>
            <w:vAlign w:val="center"/>
          </w:tcPr>
          <w:p w14:paraId="04193227" w14:textId="47A42FD1" w:rsidR="00805412" w:rsidRPr="00324C5C" w:rsidRDefault="00162561" w:rsidP="00612081">
            <w:pPr>
              <w:rPr>
                <w:rFonts w:asciiTheme="minorHAnsi" w:hAnsiTheme="minorHAnsi" w:cstheme="minorHAnsi"/>
                <w:sz w:val="22"/>
                <w:szCs w:val="22"/>
              </w:rPr>
            </w:pPr>
            <w:r>
              <w:rPr>
                <w:rFonts w:asciiTheme="minorHAnsi" w:hAnsiTheme="minorHAnsi" w:cstheme="minorHAnsi"/>
                <w:sz w:val="22"/>
                <w:szCs w:val="22"/>
              </w:rPr>
              <w:t>Distribution Driver ( CDL-Class A)</w:t>
            </w:r>
            <w:r w:rsidR="009831D4" w:rsidRPr="00324C5C">
              <w:rPr>
                <w:rFonts w:asciiTheme="minorHAnsi" w:hAnsiTheme="minorHAnsi" w:cstheme="minorHAnsi"/>
                <w:sz w:val="22"/>
                <w:szCs w:val="22"/>
              </w:rPr>
              <w:t xml:space="preserve"> </w:t>
            </w:r>
          </w:p>
        </w:tc>
        <w:tc>
          <w:tcPr>
            <w:tcW w:w="2160" w:type="dxa"/>
            <w:shd w:val="clear" w:color="auto" w:fill="F2F2F2" w:themeFill="background1" w:themeFillShade="F2"/>
            <w:vAlign w:val="center"/>
          </w:tcPr>
          <w:p w14:paraId="55A5C4EE"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Primary Supervisor(s):</w:t>
            </w:r>
          </w:p>
        </w:tc>
        <w:tc>
          <w:tcPr>
            <w:tcW w:w="1890" w:type="dxa"/>
            <w:vAlign w:val="center"/>
          </w:tcPr>
          <w:p w14:paraId="5380B23B" w14:textId="2CB563CB" w:rsidR="00805412" w:rsidRPr="00324C5C" w:rsidRDefault="00162561" w:rsidP="00C248E2">
            <w:pPr>
              <w:rPr>
                <w:rFonts w:asciiTheme="minorHAnsi" w:hAnsiTheme="minorHAnsi" w:cstheme="minorHAnsi"/>
                <w:sz w:val="22"/>
                <w:szCs w:val="22"/>
              </w:rPr>
            </w:pPr>
            <w:r>
              <w:rPr>
                <w:rFonts w:asciiTheme="minorHAnsi" w:hAnsiTheme="minorHAnsi" w:cstheme="minorHAnsi"/>
                <w:sz w:val="22"/>
                <w:szCs w:val="22"/>
              </w:rPr>
              <w:t>Transportation Supervisor</w:t>
            </w:r>
          </w:p>
        </w:tc>
      </w:tr>
      <w:tr w:rsidR="00805412" w:rsidRPr="00324C5C" w14:paraId="7AD6E316" w14:textId="77777777" w:rsidTr="004F1E0A">
        <w:trPr>
          <w:trHeight w:val="487"/>
          <w:jc w:val="center"/>
        </w:trPr>
        <w:tc>
          <w:tcPr>
            <w:tcW w:w="2727" w:type="dxa"/>
            <w:shd w:val="clear" w:color="auto" w:fill="F2F2F2" w:themeFill="background1" w:themeFillShade="F2"/>
            <w:vAlign w:val="center"/>
          </w:tcPr>
          <w:p w14:paraId="04762BBC"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Location:</w:t>
            </w:r>
          </w:p>
        </w:tc>
        <w:tc>
          <w:tcPr>
            <w:tcW w:w="4108" w:type="dxa"/>
            <w:vAlign w:val="center"/>
          </w:tcPr>
          <w:p w14:paraId="44788FA2" w14:textId="426AE0DB" w:rsidR="00805412" w:rsidRPr="00324C5C" w:rsidRDefault="00162561" w:rsidP="001A1F19">
            <w:pPr>
              <w:rPr>
                <w:rFonts w:asciiTheme="minorHAnsi" w:hAnsiTheme="minorHAnsi" w:cstheme="minorHAnsi"/>
                <w:sz w:val="22"/>
                <w:szCs w:val="22"/>
              </w:rPr>
            </w:pPr>
            <w:r>
              <w:rPr>
                <w:rFonts w:asciiTheme="minorHAnsi" w:hAnsiTheme="minorHAnsi" w:cstheme="minorHAnsi"/>
                <w:sz w:val="22"/>
                <w:szCs w:val="22"/>
              </w:rPr>
              <w:t>Gassaway Warehouse</w:t>
            </w:r>
          </w:p>
        </w:tc>
        <w:tc>
          <w:tcPr>
            <w:tcW w:w="2160" w:type="dxa"/>
            <w:shd w:val="clear" w:color="auto" w:fill="F2F2F2" w:themeFill="background1" w:themeFillShade="F2"/>
            <w:vAlign w:val="center"/>
          </w:tcPr>
          <w:p w14:paraId="602B0680"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Travel Required:</w:t>
            </w:r>
          </w:p>
        </w:tc>
        <w:tc>
          <w:tcPr>
            <w:tcW w:w="1890" w:type="dxa"/>
            <w:vAlign w:val="center"/>
          </w:tcPr>
          <w:p w14:paraId="6DA555BB" w14:textId="53EF6736" w:rsidR="00805412" w:rsidRPr="00324C5C" w:rsidRDefault="00162561" w:rsidP="00612081">
            <w:pPr>
              <w:rPr>
                <w:rFonts w:asciiTheme="minorHAnsi" w:hAnsiTheme="minorHAnsi" w:cstheme="minorHAnsi"/>
                <w:sz w:val="22"/>
                <w:szCs w:val="22"/>
              </w:rPr>
            </w:pPr>
            <w:r>
              <w:rPr>
                <w:rFonts w:asciiTheme="minorHAnsi" w:hAnsiTheme="minorHAnsi" w:cstheme="minorHAnsi"/>
                <w:sz w:val="22"/>
                <w:szCs w:val="22"/>
              </w:rPr>
              <w:t>Heavy</w:t>
            </w:r>
            <w:r w:rsidR="00024384" w:rsidRPr="00324C5C">
              <w:rPr>
                <w:rFonts w:asciiTheme="minorHAnsi" w:hAnsiTheme="minorHAnsi" w:cstheme="minorHAnsi"/>
                <w:sz w:val="22"/>
                <w:szCs w:val="22"/>
              </w:rPr>
              <w:t xml:space="preserve"> </w:t>
            </w:r>
          </w:p>
        </w:tc>
      </w:tr>
      <w:tr w:rsidR="00805412" w:rsidRPr="00324C5C" w14:paraId="2932AF09" w14:textId="77777777" w:rsidTr="004F1E0A">
        <w:trPr>
          <w:trHeight w:val="498"/>
          <w:jc w:val="center"/>
        </w:trPr>
        <w:tc>
          <w:tcPr>
            <w:tcW w:w="2727" w:type="dxa"/>
            <w:shd w:val="clear" w:color="auto" w:fill="F2F2F2" w:themeFill="background1" w:themeFillShade="F2"/>
            <w:vAlign w:val="center"/>
          </w:tcPr>
          <w:p w14:paraId="20D2C273"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FLSA Classification:</w:t>
            </w:r>
          </w:p>
        </w:tc>
        <w:tc>
          <w:tcPr>
            <w:tcW w:w="4108" w:type="dxa"/>
            <w:vAlign w:val="center"/>
          </w:tcPr>
          <w:p w14:paraId="507A6834" w14:textId="5A00DD98" w:rsidR="00805412" w:rsidRPr="00324C5C" w:rsidRDefault="000B48B7" w:rsidP="009831D4">
            <w:pPr>
              <w:rPr>
                <w:rFonts w:asciiTheme="minorHAnsi" w:hAnsiTheme="minorHAnsi" w:cstheme="minorHAnsi"/>
                <w:sz w:val="22"/>
                <w:szCs w:val="22"/>
              </w:rPr>
            </w:pPr>
            <w:r w:rsidRPr="00324C5C">
              <w:rPr>
                <w:rFonts w:asciiTheme="minorHAnsi" w:hAnsiTheme="minorHAnsi" w:cstheme="minorHAnsi"/>
                <w:sz w:val="22"/>
                <w:szCs w:val="22"/>
              </w:rPr>
              <w:t>Non-</w:t>
            </w:r>
            <w:r w:rsidR="00805412" w:rsidRPr="00324C5C">
              <w:rPr>
                <w:rFonts w:asciiTheme="minorHAnsi" w:hAnsiTheme="minorHAnsi" w:cstheme="minorHAnsi"/>
                <w:sz w:val="22"/>
                <w:szCs w:val="22"/>
              </w:rPr>
              <w:t xml:space="preserve">Exempt </w:t>
            </w:r>
            <w:r w:rsidR="00E20FF9" w:rsidRPr="00324C5C">
              <w:rPr>
                <w:rFonts w:asciiTheme="minorHAnsi" w:hAnsiTheme="minorHAnsi" w:cstheme="minorHAnsi"/>
                <w:sz w:val="22"/>
                <w:szCs w:val="22"/>
              </w:rPr>
              <w:t>–</w:t>
            </w:r>
            <w:r w:rsidR="00805412" w:rsidRPr="00324C5C">
              <w:rPr>
                <w:rFonts w:asciiTheme="minorHAnsi" w:hAnsiTheme="minorHAnsi" w:cstheme="minorHAnsi"/>
                <w:sz w:val="22"/>
                <w:szCs w:val="22"/>
              </w:rPr>
              <w:t xml:space="preserve"> </w:t>
            </w:r>
            <w:r w:rsidR="00E20FF9" w:rsidRPr="00324C5C">
              <w:rPr>
                <w:rFonts w:asciiTheme="minorHAnsi" w:hAnsiTheme="minorHAnsi" w:cstheme="minorHAnsi"/>
                <w:sz w:val="22"/>
                <w:szCs w:val="22"/>
              </w:rPr>
              <w:t>Hourly/Salary</w:t>
            </w:r>
          </w:p>
        </w:tc>
        <w:tc>
          <w:tcPr>
            <w:tcW w:w="2160" w:type="dxa"/>
            <w:tcBorders>
              <w:bottom w:val="single" w:sz="4" w:space="0" w:color="000000" w:themeColor="text1"/>
            </w:tcBorders>
            <w:shd w:val="clear" w:color="auto" w:fill="F2F2F2" w:themeFill="background1" w:themeFillShade="F2"/>
            <w:vAlign w:val="center"/>
          </w:tcPr>
          <w:p w14:paraId="02FC761A"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Position Status (FT, PT, etc.):</w:t>
            </w:r>
          </w:p>
        </w:tc>
        <w:tc>
          <w:tcPr>
            <w:tcW w:w="1890" w:type="dxa"/>
            <w:vAlign w:val="center"/>
          </w:tcPr>
          <w:p w14:paraId="2A4B6371" w14:textId="0CD9D564" w:rsidR="00805412" w:rsidRPr="00324C5C" w:rsidRDefault="00162561" w:rsidP="00612081">
            <w:pPr>
              <w:rPr>
                <w:rFonts w:asciiTheme="minorHAnsi" w:hAnsiTheme="minorHAnsi" w:cstheme="minorHAnsi"/>
                <w:sz w:val="22"/>
                <w:szCs w:val="22"/>
              </w:rPr>
            </w:pPr>
            <w:r>
              <w:rPr>
                <w:rFonts w:asciiTheme="minorHAnsi" w:hAnsiTheme="minorHAnsi" w:cstheme="minorHAnsi"/>
                <w:sz w:val="22"/>
                <w:szCs w:val="22"/>
              </w:rPr>
              <w:t>FT/PT</w:t>
            </w:r>
          </w:p>
        </w:tc>
      </w:tr>
      <w:tr w:rsidR="00805412" w:rsidRPr="00324C5C" w14:paraId="683C837D" w14:textId="77777777" w:rsidTr="004F1E0A">
        <w:trPr>
          <w:trHeight w:val="562"/>
          <w:jc w:val="center"/>
        </w:trPr>
        <w:tc>
          <w:tcPr>
            <w:tcW w:w="2727" w:type="dxa"/>
            <w:shd w:val="clear" w:color="auto" w:fill="F2F2F2" w:themeFill="background1" w:themeFillShade="F2"/>
            <w:vAlign w:val="center"/>
          </w:tcPr>
          <w:p w14:paraId="1871B39B" w14:textId="7F4A30B6"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General Work</w:t>
            </w:r>
            <w:r w:rsidR="00846E6E" w:rsidRPr="00324C5C">
              <w:rPr>
                <w:rFonts w:asciiTheme="minorHAnsi" w:hAnsiTheme="minorHAnsi" w:cstheme="minorHAnsi"/>
                <w:sz w:val="22"/>
              </w:rPr>
              <w:t>d</w:t>
            </w:r>
            <w:r w:rsidRPr="00324C5C">
              <w:rPr>
                <w:rFonts w:asciiTheme="minorHAnsi" w:hAnsiTheme="minorHAnsi" w:cstheme="minorHAnsi"/>
                <w:sz w:val="22"/>
              </w:rPr>
              <w:t>ay/Week:</w:t>
            </w:r>
          </w:p>
        </w:tc>
        <w:tc>
          <w:tcPr>
            <w:tcW w:w="4108" w:type="dxa"/>
            <w:vAlign w:val="center"/>
          </w:tcPr>
          <w:p w14:paraId="5D03F1C9" w14:textId="27EEC156" w:rsidR="00805412" w:rsidRPr="00324C5C" w:rsidRDefault="00725A09" w:rsidP="000B48B7">
            <w:pPr>
              <w:rPr>
                <w:rFonts w:asciiTheme="minorHAnsi" w:hAnsiTheme="minorHAnsi" w:cstheme="minorHAnsi"/>
                <w:sz w:val="22"/>
                <w:szCs w:val="22"/>
              </w:rPr>
            </w:pPr>
            <w:r w:rsidRPr="00324C5C">
              <w:rPr>
                <w:rFonts w:asciiTheme="minorHAnsi" w:hAnsiTheme="minorHAnsi" w:cstheme="minorHAnsi"/>
                <w:sz w:val="22"/>
                <w:szCs w:val="22"/>
              </w:rPr>
              <w:t xml:space="preserve">Varies </w:t>
            </w:r>
          </w:p>
        </w:tc>
        <w:tc>
          <w:tcPr>
            <w:tcW w:w="2160" w:type="dxa"/>
            <w:tcBorders>
              <w:bottom w:val="single" w:sz="4" w:space="0" w:color="000000" w:themeColor="text1"/>
            </w:tcBorders>
            <w:shd w:val="clear" w:color="auto" w:fill="F2F2F2" w:themeFill="background1" w:themeFillShade="F2"/>
            <w:vAlign w:val="center"/>
          </w:tcPr>
          <w:p w14:paraId="7B5F99DC"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Physical Demands:</w:t>
            </w:r>
          </w:p>
        </w:tc>
        <w:tc>
          <w:tcPr>
            <w:tcW w:w="1890" w:type="dxa"/>
            <w:vAlign w:val="center"/>
          </w:tcPr>
          <w:p w14:paraId="1D9E9811" w14:textId="4FF13F79" w:rsidR="00805412" w:rsidRPr="00324C5C" w:rsidRDefault="00324C5C" w:rsidP="000B48B7">
            <w:pPr>
              <w:rPr>
                <w:rFonts w:asciiTheme="minorHAnsi" w:hAnsiTheme="minorHAnsi" w:cstheme="minorHAnsi"/>
                <w:sz w:val="22"/>
                <w:szCs w:val="22"/>
                <w:highlight w:val="yellow"/>
              </w:rPr>
            </w:pPr>
            <w:r w:rsidRPr="00324C5C">
              <w:rPr>
                <w:rFonts w:asciiTheme="minorHAnsi" w:hAnsiTheme="minorHAnsi" w:cstheme="minorHAnsi"/>
                <w:sz w:val="22"/>
                <w:szCs w:val="22"/>
              </w:rPr>
              <w:t>Moderate/Heavy</w:t>
            </w:r>
          </w:p>
        </w:tc>
      </w:tr>
      <w:tr w:rsidR="00805412" w:rsidRPr="00324C5C" w14:paraId="32E42CA6" w14:textId="77777777" w:rsidTr="004F1E0A">
        <w:trPr>
          <w:trHeight w:val="562"/>
          <w:jc w:val="center"/>
        </w:trPr>
        <w:tc>
          <w:tcPr>
            <w:tcW w:w="2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DCE6FD"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Required Education and Experience:</w:t>
            </w:r>
          </w:p>
        </w:tc>
        <w:tc>
          <w:tcPr>
            <w:tcW w:w="4108" w:type="dxa"/>
            <w:tcBorders>
              <w:top w:val="single" w:sz="4" w:space="0" w:color="000000"/>
              <w:left w:val="single" w:sz="4" w:space="0" w:color="000000"/>
              <w:bottom w:val="single" w:sz="4" w:space="0" w:color="000000"/>
              <w:right w:val="single" w:sz="4" w:space="0" w:color="000000"/>
            </w:tcBorders>
            <w:vAlign w:val="center"/>
          </w:tcPr>
          <w:p w14:paraId="5C216D83" w14:textId="60B759EB" w:rsidR="00725A09" w:rsidRPr="00324C5C" w:rsidRDefault="00162561" w:rsidP="00C248E2">
            <w:pPr>
              <w:rPr>
                <w:rFonts w:asciiTheme="minorHAnsi" w:hAnsiTheme="minorHAnsi" w:cstheme="minorHAnsi"/>
                <w:sz w:val="22"/>
                <w:szCs w:val="22"/>
              </w:rPr>
            </w:pPr>
            <w:r>
              <w:rPr>
                <w:rFonts w:asciiTheme="minorHAnsi" w:hAnsiTheme="minorHAnsi" w:cstheme="minorHAnsi"/>
                <w:sz w:val="22"/>
                <w:szCs w:val="22"/>
              </w:rPr>
              <w:t>Minimum of Class A CDL. 1-2 years of operations/distribution experience preferred</w:t>
            </w:r>
            <w:r w:rsidR="00C248E2" w:rsidRPr="00324C5C">
              <w:rPr>
                <w:rFonts w:asciiTheme="minorHAnsi" w:hAnsiTheme="minorHAnsi" w:cstheme="minorHAnsi"/>
                <w:sz w:val="22"/>
                <w:szCs w:val="22"/>
              </w:rPr>
              <w:t xml:space="preserve"> </w:t>
            </w:r>
          </w:p>
        </w:tc>
        <w:tc>
          <w:tcPr>
            <w:tcW w:w="2160" w:type="dxa"/>
            <w:tcBorders>
              <w:top w:val="single" w:sz="4" w:space="0" w:color="000000"/>
              <w:left w:val="single" w:sz="4" w:space="0" w:color="000000"/>
              <w:bottom w:val="single" w:sz="4" w:space="0" w:color="000000" w:themeColor="text1"/>
              <w:right w:val="single" w:sz="4" w:space="0" w:color="000000"/>
            </w:tcBorders>
            <w:shd w:val="clear" w:color="auto" w:fill="F2F2F2" w:themeFill="background1" w:themeFillShade="F2"/>
            <w:vAlign w:val="center"/>
          </w:tcPr>
          <w:p w14:paraId="09731794" w14:textId="77777777" w:rsidR="00805412" w:rsidRPr="00324C5C" w:rsidRDefault="00805412" w:rsidP="00612081">
            <w:pPr>
              <w:pStyle w:val="Label"/>
              <w:rPr>
                <w:rFonts w:asciiTheme="minorHAnsi" w:hAnsiTheme="minorHAnsi" w:cstheme="minorHAnsi"/>
                <w:sz w:val="22"/>
              </w:rPr>
            </w:pPr>
            <w:r w:rsidRPr="00324C5C">
              <w:rPr>
                <w:rFonts w:asciiTheme="minorHAnsi" w:hAnsiTheme="minorHAnsi" w:cstheme="minorHAnsi"/>
                <w:sz w:val="22"/>
              </w:rPr>
              <w:t>Performance Expectations:</w:t>
            </w:r>
          </w:p>
        </w:tc>
        <w:tc>
          <w:tcPr>
            <w:tcW w:w="1890" w:type="dxa"/>
            <w:tcBorders>
              <w:top w:val="single" w:sz="4" w:space="0" w:color="000000"/>
              <w:left w:val="single" w:sz="4" w:space="0" w:color="000000"/>
              <w:bottom w:val="single" w:sz="4" w:space="0" w:color="000000"/>
              <w:right w:val="single" w:sz="4" w:space="0" w:color="000000"/>
            </w:tcBorders>
            <w:vAlign w:val="center"/>
          </w:tcPr>
          <w:p w14:paraId="1F5C4C34" w14:textId="77777777" w:rsidR="00805412" w:rsidRPr="00324C5C" w:rsidRDefault="00805412" w:rsidP="00805412">
            <w:pPr>
              <w:rPr>
                <w:rFonts w:asciiTheme="minorHAnsi" w:hAnsiTheme="minorHAnsi" w:cstheme="minorHAnsi"/>
                <w:sz w:val="22"/>
                <w:szCs w:val="22"/>
              </w:rPr>
            </w:pPr>
            <w:r w:rsidRPr="00324C5C">
              <w:rPr>
                <w:rFonts w:asciiTheme="minorHAnsi" w:hAnsiTheme="minorHAnsi" w:cstheme="minorHAnsi"/>
                <w:sz w:val="22"/>
                <w:szCs w:val="22"/>
              </w:rPr>
              <w:t>Optional</w:t>
            </w:r>
          </w:p>
        </w:tc>
      </w:tr>
    </w:tbl>
    <w:p w14:paraId="5803BA5C" w14:textId="77777777" w:rsidR="00CD03E5" w:rsidRPr="00324C5C" w:rsidRDefault="00CD03E5" w:rsidP="0081050B">
      <w:pPr>
        <w:pStyle w:val="Heading2"/>
        <w:tabs>
          <w:tab w:val="left" w:pos="2880"/>
        </w:tabs>
        <w:rPr>
          <w:rFonts w:asciiTheme="minorHAnsi" w:hAnsiTheme="minorHAnsi" w:cstheme="minorHAnsi"/>
          <w:sz w:val="22"/>
          <w:szCs w:val="22"/>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7"/>
        <w:gridCol w:w="1233"/>
        <w:gridCol w:w="1457"/>
        <w:gridCol w:w="1585"/>
        <w:gridCol w:w="2468"/>
      </w:tblGrid>
      <w:tr w:rsidR="006944FA" w:rsidRPr="00324C5C" w14:paraId="68DED79C" w14:textId="77777777" w:rsidTr="00846E6E">
        <w:tc>
          <w:tcPr>
            <w:tcW w:w="10800"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16B9FD1"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b/>
                <w:bCs/>
                <w:sz w:val="22"/>
                <w:szCs w:val="22"/>
              </w:rPr>
              <w:t>PHYSICAL / ENVIRONMENTAL DEMANDS: </w:t>
            </w:r>
            <w:r w:rsidRPr="00324C5C">
              <w:rPr>
                <w:rFonts w:asciiTheme="minorHAnsi" w:hAnsiTheme="minorHAnsi" w:cstheme="minorHAnsi"/>
                <w:b/>
                <w:bCs/>
                <w:i/>
                <w:iCs/>
                <w:sz w:val="22"/>
                <w:szCs w:val="22"/>
              </w:rPr>
              <w:t>The table below shows how much on-the-job time is spent in the following physical activities:</w:t>
            </w:r>
            <w:r w:rsidRPr="00324C5C">
              <w:rPr>
                <w:rFonts w:asciiTheme="minorHAnsi" w:hAnsiTheme="minorHAnsi" w:cstheme="minorHAnsi"/>
                <w:sz w:val="22"/>
                <w:szCs w:val="22"/>
              </w:rPr>
              <w:t>  </w:t>
            </w:r>
          </w:p>
        </w:tc>
      </w:tr>
      <w:tr w:rsidR="006944FA" w:rsidRPr="00324C5C" w14:paraId="375FA9A9" w14:textId="77777777" w:rsidTr="00846E6E">
        <w:trPr>
          <w:trHeight w:val="525"/>
        </w:trPr>
        <w:tc>
          <w:tcPr>
            <w:tcW w:w="4057" w:type="dxa"/>
            <w:tcBorders>
              <w:top w:val="nil"/>
              <w:left w:val="single" w:sz="6" w:space="0" w:color="auto"/>
              <w:bottom w:val="single" w:sz="6" w:space="0" w:color="auto"/>
              <w:right w:val="single" w:sz="6" w:space="0" w:color="auto"/>
            </w:tcBorders>
            <w:shd w:val="clear" w:color="auto" w:fill="D9D9D9"/>
            <w:vAlign w:val="center"/>
            <w:hideMark/>
          </w:tcPr>
          <w:p w14:paraId="48026ED6" w14:textId="77777777" w:rsidR="006944FA" w:rsidRPr="00324C5C" w:rsidRDefault="006944FA" w:rsidP="006944FA">
            <w:pPr>
              <w:jc w:val="center"/>
              <w:textAlignment w:val="baseline"/>
              <w:rPr>
                <w:rFonts w:asciiTheme="minorHAnsi" w:hAnsiTheme="minorHAnsi" w:cstheme="minorHAnsi"/>
                <w:sz w:val="22"/>
                <w:szCs w:val="22"/>
              </w:rPr>
            </w:pPr>
            <w:r w:rsidRPr="00324C5C">
              <w:rPr>
                <w:rFonts w:asciiTheme="minorHAnsi" w:hAnsiTheme="minorHAnsi" w:cstheme="minorHAnsi"/>
                <w:b/>
                <w:bCs/>
                <w:color w:val="000000"/>
                <w:sz w:val="22"/>
                <w:szCs w:val="22"/>
              </w:rPr>
              <w:t>ACTIVITY:</w:t>
            </w:r>
            <w:r w:rsidRPr="00324C5C">
              <w:rPr>
                <w:rFonts w:asciiTheme="minorHAnsi" w:hAnsiTheme="minorHAnsi" w:cstheme="minorHAnsi"/>
                <w:color w:val="000000"/>
                <w:sz w:val="22"/>
                <w:szCs w:val="22"/>
              </w:rPr>
              <w:t>  </w:t>
            </w:r>
          </w:p>
        </w:tc>
        <w:tc>
          <w:tcPr>
            <w:tcW w:w="1233" w:type="dxa"/>
            <w:tcBorders>
              <w:top w:val="nil"/>
              <w:left w:val="nil"/>
              <w:bottom w:val="single" w:sz="6" w:space="0" w:color="auto"/>
              <w:right w:val="single" w:sz="6" w:space="0" w:color="auto"/>
            </w:tcBorders>
            <w:shd w:val="clear" w:color="auto" w:fill="D9D9D9"/>
            <w:vAlign w:val="center"/>
            <w:hideMark/>
          </w:tcPr>
          <w:p w14:paraId="2062E88D" w14:textId="77777777" w:rsidR="006944FA" w:rsidRPr="00324C5C" w:rsidRDefault="006944FA" w:rsidP="006944FA">
            <w:pPr>
              <w:jc w:val="center"/>
              <w:textAlignment w:val="baseline"/>
              <w:rPr>
                <w:rFonts w:asciiTheme="minorHAnsi" w:hAnsiTheme="minorHAnsi" w:cstheme="minorHAnsi"/>
                <w:sz w:val="22"/>
                <w:szCs w:val="22"/>
              </w:rPr>
            </w:pPr>
            <w:r w:rsidRPr="00324C5C">
              <w:rPr>
                <w:rFonts w:asciiTheme="minorHAnsi" w:hAnsiTheme="minorHAnsi" w:cstheme="minorHAnsi"/>
                <w:b/>
                <w:bCs/>
                <w:color w:val="000000"/>
                <w:sz w:val="22"/>
                <w:szCs w:val="22"/>
              </w:rPr>
              <w:t>None</w:t>
            </w:r>
            <w:r w:rsidRPr="00324C5C">
              <w:rPr>
                <w:rFonts w:asciiTheme="minorHAnsi" w:hAnsiTheme="minorHAnsi" w:cstheme="minorHAnsi"/>
                <w:color w:val="000000"/>
                <w:sz w:val="22"/>
                <w:szCs w:val="22"/>
              </w:rPr>
              <w:t>  </w:t>
            </w:r>
          </w:p>
        </w:tc>
        <w:tc>
          <w:tcPr>
            <w:tcW w:w="1457" w:type="dxa"/>
            <w:tcBorders>
              <w:top w:val="nil"/>
              <w:left w:val="nil"/>
              <w:bottom w:val="single" w:sz="6" w:space="0" w:color="auto"/>
              <w:right w:val="single" w:sz="6" w:space="0" w:color="auto"/>
            </w:tcBorders>
            <w:shd w:val="clear" w:color="auto" w:fill="D9D9D9"/>
            <w:vAlign w:val="center"/>
            <w:hideMark/>
          </w:tcPr>
          <w:p w14:paraId="0D8036C7" w14:textId="77777777" w:rsidR="006944FA" w:rsidRPr="00324C5C" w:rsidRDefault="006944FA" w:rsidP="006944FA">
            <w:pPr>
              <w:jc w:val="center"/>
              <w:textAlignment w:val="baseline"/>
              <w:rPr>
                <w:rFonts w:asciiTheme="minorHAnsi" w:hAnsiTheme="minorHAnsi" w:cstheme="minorHAnsi"/>
                <w:sz w:val="22"/>
                <w:szCs w:val="22"/>
              </w:rPr>
            </w:pPr>
            <w:r w:rsidRPr="00324C5C">
              <w:rPr>
                <w:rFonts w:asciiTheme="minorHAnsi" w:hAnsiTheme="minorHAnsi" w:cstheme="minorHAnsi"/>
                <w:b/>
                <w:bCs/>
                <w:color w:val="000000"/>
                <w:sz w:val="22"/>
                <w:szCs w:val="22"/>
              </w:rPr>
              <w:t>Under 1/3</w:t>
            </w:r>
            <w:r w:rsidRPr="00324C5C">
              <w:rPr>
                <w:rFonts w:asciiTheme="minorHAnsi" w:hAnsiTheme="minorHAnsi" w:cstheme="minorHAnsi"/>
                <w:color w:val="000000"/>
                <w:sz w:val="22"/>
                <w:szCs w:val="22"/>
              </w:rPr>
              <w:t>  </w:t>
            </w:r>
          </w:p>
        </w:tc>
        <w:tc>
          <w:tcPr>
            <w:tcW w:w="1585" w:type="dxa"/>
            <w:tcBorders>
              <w:top w:val="nil"/>
              <w:left w:val="nil"/>
              <w:bottom w:val="single" w:sz="6" w:space="0" w:color="auto"/>
              <w:right w:val="single" w:sz="6" w:space="0" w:color="auto"/>
            </w:tcBorders>
            <w:shd w:val="clear" w:color="auto" w:fill="D9D9D9"/>
            <w:vAlign w:val="center"/>
            <w:hideMark/>
          </w:tcPr>
          <w:p w14:paraId="0AC223B3" w14:textId="77777777" w:rsidR="006944FA" w:rsidRPr="00324C5C" w:rsidRDefault="006944FA" w:rsidP="006944FA">
            <w:pPr>
              <w:jc w:val="center"/>
              <w:textAlignment w:val="baseline"/>
              <w:rPr>
                <w:rFonts w:asciiTheme="minorHAnsi" w:hAnsiTheme="minorHAnsi" w:cstheme="minorHAnsi"/>
                <w:sz w:val="22"/>
                <w:szCs w:val="22"/>
              </w:rPr>
            </w:pPr>
            <w:r w:rsidRPr="00324C5C">
              <w:rPr>
                <w:rFonts w:asciiTheme="minorHAnsi" w:hAnsiTheme="minorHAnsi" w:cstheme="minorHAnsi"/>
                <w:b/>
                <w:bCs/>
                <w:color w:val="000000"/>
                <w:sz w:val="22"/>
                <w:szCs w:val="22"/>
              </w:rPr>
              <w:t>1/3 to 2/3</w:t>
            </w:r>
            <w:r w:rsidRPr="00324C5C">
              <w:rPr>
                <w:rFonts w:asciiTheme="minorHAnsi" w:hAnsiTheme="minorHAnsi" w:cstheme="minorHAnsi"/>
                <w:color w:val="000000"/>
                <w:sz w:val="22"/>
                <w:szCs w:val="22"/>
              </w:rPr>
              <w:t>  </w:t>
            </w:r>
          </w:p>
        </w:tc>
        <w:tc>
          <w:tcPr>
            <w:tcW w:w="2468" w:type="dxa"/>
            <w:tcBorders>
              <w:top w:val="nil"/>
              <w:left w:val="nil"/>
              <w:bottom w:val="single" w:sz="6" w:space="0" w:color="auto"/>
              <w:right w:val="single" w:sz="6" w:space="0" w:color="auto"/>
            </w:tcBorders>
            <w:shd w:val="clear" w:color="auto" w:fill="D9D9D9"/>
            <w:vAlign w:val="center"/>
            <w:hideMark/>
          </w:tcPr>
          <w:p w14:paraId="54E02E5E" w14:textId="77777777" w:rsidR="006944FA" w:rsidRPr="00324C5C" w:rsidRDefault="006944FA" w:rsidP="006944FA">
            <w:pPr>
              <w:jc w:val="center"/>
              <w:textAlignment w:val="baseline"/>
              <w:rPr>
                <w:rFonts w:asciiTheme="minorHAnsi" w:hAnsiTheme="minorHAnsi" w:cstheme="minorHAnsi"/>
                <w:sz w:val="22"/>
                <w:szCs w:val="22"/>
              </w:rPr>
            </w:pPr>
            <w:r w:rsidRPr="00324C5C">
              <w:rPr>
                <w:rFonts w:asciiTheme="minorHAnsi" w:hAnsiTheme="minorHAnsi" w:cstheme="minorHAnsi"/>
                <w:b/>
                <w:bCs/>
                <w:color w:val="000000"/>
                <w:sz w:val="22"/>
                <w:szCs w:val="22"/>
              </w:rPr>
              <w:t>Over 2/3</w:t>
            </w:r>
            <w:r w:rsidRPr="00324C5C">
              <w:rPr>
                <w:rFonts w:asciiTheme="minorHAnsi" w:hAnsiTheme="minorHAnsi" w:cstheme="minorHAnsi"/>
                <w:color w:val="000000"/>
                <w:sz w:val="22"/>
                <w:szCs w:val="22"/>
              </w:rPr>
              <w:t>  </w:t>
            </w:r>
          </w:p>
        </w:tc>
      </w:tr>
      <w:tr w:rsidR="006944FA" w:rsidRPr="00324C5C" w14:paraId="390FF5AB" w14:textId="77777777" w:rsidTr="00846E6E">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6BFC863E"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Standing  </w:t>
            </w:r>
          </w:p>
        </w:tc>
        <w:tc>
          <w:tcPr>
            <w:tcW w:w="1233" w:type="dxa"/>
            <w:tcBorders>
              <w:top w:val="nil"/>
              <w:left w:val="nil"/>
              <w:bottom w:val="single" w:sz="6" w:space="0" w:color="auto"/>
              <w:right w:val="single" w:sz="6" w:space="0" w:color="auto"/>
            </w:tcBorders>
            <w:shd w:val="clear" w:color="auto" w:fill="auto"/>
            <w:vAlign w:val="center"/>
            <w:hideMark/>
          </w:tcPr>
          <w:p w14:paraId="51B6EE29" w14:textId="7A2D1B95"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hideMark/>
          </w:tcPr>
          <w:p w14:paraId="71DB7BA0" w14:textId="06EBD108"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hideMark/>
          </w:tcPr>
          <w:p w14:paraId="0C229613" w14:textId="67E75931" w:rsidR="006944FA" w:rsidRPr="00324C5C" w:rsidRDefault="00162561" w:rsidP="001A1F19">
            <w:pPr>
              <w:jc w:val="center"/>
              <w:textAlignment w:val="baseline"/>
              <w:rPr>
                <w:rFonts w:asciiTheme="minorHAnsi" w:hAnsiTheme="minorHAnsi" w:cstheme="minorHAnsi"/>
                <w:sz w:val="22"/>
                <w:szCs w:val="22"/>
              </w:rPr>
            </w:pPr>
            <w:r>
              <w:rPr>
                <w:rFonts w:asciiTheme="minorHAnsi" w:hAnsiTheme="minorHAnsi" w:cstheme="minorHAnsi"/>
                <w:sz w:val="22"/>
                <w:szCs w:val="22"/>
              </w:rPr>
              <w:t>X</w:t>
            </w:r>
          </w:p>
        </w:tc>
        <w:tc>
          <w:tcPr>
            <w:tcW w:w="2468" w:type="dxa"/>
            <w:tcBorders>
              <w:top w:val="nil"/>
              <w:left w:val="nil"/>
              <w:bottom w:val="single" w:sz="6" w:space="0" w:color="auto"/>
              <w:right w:val="single" w:sz="6" w:space="0" w:color="auto"/>
            </w:tcBorders>
            <w:shd w:val="clear" w:color="auto" w:fill="auto"/>
            <w:vAlign w:val="center"/>
            <w:hideMark/>
          </w:tcPr>
          <w:p w14:paraId="25E40E93" w14:textId="1BDC2796" w:rsidR="006944FA" w:rsidRPr="00324C5C" w:rsidRDefault="006944FA" w:rsidP="006944FA">
            <w:pPr>
              <w:jc w:val="center"/>
              <w:textAlignment w:val="baseline"/>
              <w:rPr>
                <w:rFonts w:asciiTheme="minorHAnsi" w:hAnsiTheme="minorHAnsi" w:cstheme="minorHAnsi"/>
                <w:sz w:val="22"/>
                <w:szCs w:val="22"/>
                <w:highlight w:val="yellow"/>
              </w:rPr>
            </w:pPr>
          </w:p>
        </w:tc>
      </w:tr>
      <w:tr w:rsidR="006944FA" w:rsidRPr="00324C5C" w14:paraId="79C6CA21"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345079EA"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Walking  </w:t>
            </w:r>
          </w:p>
        </w:tc>
        <w:tc>
          <w:tcPr>
            <w:tcW w:w="1233" w:type="dxa"/>
            <w:tcBorders>
              <w:top w:val="nil"/>
              <w:left w:val="nil"/>
              <w:bottom w:val="single" w:sz="6" w:space="0" w:color="auto"/>
              <w:right w:val="single" w:sz="6" w:space="0" w:color="auto"/>
            </w:tcBorders>
            <w:shd w:val="clear" w:color="auto" w:fill="auto"/>
            <w:vAlign w:val="center"/>
          </w:tcPr>
          <w:p w14:paraId="0E61C2DA" w14:textId="5163DFF8"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577CEB8D" w14:textId="2F11323B"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tcPr>
          <w:p w14:paraId="6E656F90" w14:textId="3B03BD44" w:rsidR="006944FA" w:rsidRPr="00324C5C" w:rsidRDefault="00162561" w:rsidP="001A1F19">
            <w:pPr>
              <w:jc w:val="center"/>
              <w:textAlignment w:val="baseline"/>
              <w:rPr>
                <w:rFonts w:asciiTheme="minorHAnsi" w:hAnsiTheme="minorHAnsi" w:cstheme="minorHAnsi"/>
                <w:sz w:val="22"/>
                <w:szCs w:val="22"/>
              </w:rPr>
            </w:pPr>
            <w:r>
              <w:rPr>
                <w:rFonts w:asciiTheme="minorHAnsi" w:hAnsiTheme="minorHAnsi" w:cstheme="minorHAnsi"/>
                <w:sz w:val="22"/>
                <w:szCs w:val="22"/>
              </w:rPr>
              <w:t>X</w:t>
            </w:r>
          </w:p>
        </w:tc>
        <w:tc>
          <w:tcPr>
            <w:tcW w:w="2468" w:type="dxa"/>
            <w:tcBorders>
              <w:top w:val="nil"/>
              <w:left w:val="nil"/>
              <w:bottom w:val="single" w:sz="6" w:space="0" w:color="auto"/>
              <w:right w:val="single" w:sz="6" w:space="0" w:color="auto"/>
            </w:tcBorders>
            <w:shd w:val="clear" w:color="auto" w:fill="auto"/>
            <w:vAlign w:val="center"/>
            <w:hideMark/>
          </w:tcPr>
          <w:p w14:paraId="4475E45E" w14:textId="31559361" w:rsidR="006944FA" w:rsidRPr="00324C5C" w:rsidRDefault="006944FA" w:rsidP="006944FA">
            <w:pPr>
              <w:jc w:val="center"/>
              <w:textAlignment w:val="baseline"/>
              <w:rPr>
                <w:rFonts w:asciiTheme="minorHAnsi" w:hAnsiTheme="minorHAnsi" w:cstheme="minorHAnsi"/>
                <w:sz w:val="22"/>
                <w:szCs w:val="22"/>
                <w:highlight w:val="yellow"/>
              </w:rPr>
            </w:pPr>
          </w:p>
        </w:tc>
      </w:tr>
      <w:tr w:rsidR="006944FA" w:rsidRPr="00324C5C" w14:paraId="6A93287D"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5A4547FA"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Sitting  </w:t>
            </w:r>
          </w:p>
        </w:tc>
        <w:tc>
          <w:tcPr>
            <w:tcW w:w="1233" w:type="dxa"/>
            <w:tcBorders>
              <w:top w:val="nil"/>
              <w:left w:val="nil"/>
              <w:bottom w:val="single" w:sz="6" w:space="0" w:color="auto"/>
              <w:right w:val="single" w:sz="6" w:space="0" w:color="auto"/>
            </w:tcBorders>
            <w:shd w:val="clear" w:color="auto" w:fill="auto"/>
            <w:vAlign w:val="center"/>
          </w:tcPr>
          <w:p w14:paraId="2EE7228E" w14:textId="1349E7D3"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7425682A" w14:textId="1980A90E"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tcPr>
          <w:p w14:paraId="5A1A1781" w14:textId="14973A7C" w:rsidR="006944FA" w:rsidRPr="00324C5C" w:rsidRDefault="006944FA" w:rsidP="001A1F19">
            <w:pPr>
              <w:jc w:val="center"/>
              <w:textAlignment w:val="baseline"/>
              <w:rPr>
                <w:rFonts w:asciiTheme="minorHAnsi" w:hAnsiTheme="minorHAnsi" w:cstheme="minorHAnsi"/>
                <w:sz w:val="22"/>
                <w:szCs w:val="22"/>
              </w:rPr>
            </w:pPr>
          </w:p>
        </w:tc>
        <w:tc>
          <w:tcPr>
            <w:tcW w:w="2468" w:type="dxa"/>
            <w:tcBorders>
              <w:top w:val="nil"/>
              <w:left w:val="nil"/>
              <w:bottom w:val="single" w:sz="6" w:space="0" w:color="auto"/>
              <w:right w:val="single" w:sz="6" w:space="0" w:color="auto"/>
            </w:tcBorders>
            <w:shd w:val="clear" w:color="auto" w:fill="auto"/>
            <w:vAlign w:val="center"/>
          </w:tcPr>
          <w:p w14:paraId="3604A0A2" w14:textId="77E23F45" w:rsidR="006944FA" w:rsidRPr="00324C5C" w:rsidRDefault="00162561" w:rsidP="006944FA">
            <w:pPr>
              <w:jc w:val="center"/>
              <w:textAlignment w:val="baseline"/>
              <w:rPr>
                <w:rFonts w:asciiTheme="minorHAnsi" w:hAnsiTheme="minorHAnsi" w:cstheme="minorHAnsi"/>
                <w:sz w:val="22"/>
                <w:szCs w:val="22"/>
                <w:highlight w:val="yellow"/>
              </w:rPr>
            </w:pPr>
            <w:r w:rsidRPr="00162561">
              <w:rPr>
                <w:rFonts w:asciiTheme="minorHAnsi" w:hAnsiTheme="minorHAnsi" w:cstheme="minorHAnsi"/>
                <w:sz w:val="22"/>
                <w:szCs w:val="22"/>
              </w:rPr>
              <w:t>X</w:t>
            </w:r>
          </w:p>
        </w:tc>
      </w:tr>
      <w:tr w:rsidR="006944FA" w:rsidRPr="00324C5C" w14:paraId="158AB7A5"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2A8521BF"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Using hands to finger, handle or feel  </w:t>
            </w:r>
          </w:p>
        </w:tc>
        <w:tc>
          <w:tcPr>
            <w:tcW w:w="1233" w:type="dxa"/>
            <w:tcBorders>
              <w:top w:val="nil"/>
              <w:left w:val="nil"/>
              <w:bottom w:val="single" w:sz="6" w:space="0" w:color="auto"/>
              <w:right w:val="single" w:sz="6" w:space="0" w:color="auto"/>
            </w:tcBorders>
            <w:shd w:val="clear" w:color="auto" w:fill="auto"/>
            <w:vAlign w:val="center"/>
          </w:tcPr>
          <w:p w14:paraId="506C6A29" w14:textId="3C45A043"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6A319590" w14:textId="58AF0CEC"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tcPr>
          <w:p w14:paraId="0B439A05" w14:textId="13CA7901" w:rsidR="006944FA" w:rsidRPr="00324C5C" w:rsidRDefault="00162561" w:rsidP="001A1F19">
            <w:pPr>
              <w:jc w:val="center"/>
              <w:textAlignment w:val="baseline"/>
              <w:rPr>
                <w:rFonts w:asciiTheme="minorHAnsi" w:hAnsiTheme="minorHAnsi" w:cstheme="minorHAnsi"/>
                <w:sz w:val="22"/>
                <w:szCs w:val="22"/>
              </w:rPr>
            </w:pPr>
            <w:r>
              <w:rPr>
                <w:rFonts w:asciiTheme="minorHAnsi" w:hAnsiTheme="minorHAnsi" w:cstheme="minorHAnsi"/>
                <w:sz w:val="22"/>
                <w:szCs w:val="22"/>
              </w:rPr>
              <w:t>X</w:t>
            </w:r>
          </w:p>
        </w:tc>
        <w:tc>
          <w:tcPr>
            <w:tcW w:w="2468" w:type="dxa"/>
            <w:tcBorders>
              <w:top w:val="nil"/>
              <w:left w:val="nil"/>
              <w:bottom w:val="single" w:sz="6" w:space="0" w:color="auto"/>
              <w:right w:val="single" w:sz="6" w:space="0" w:color="auto"/>
            </w:tcBorders>
            <w:shd w:val="clear" w:color="auto" w:fill="auto"/>
            <w:vAlign w:val="center"/>
          </w:tcPr>
          <w:p w14:paraId="3B786A17" w14:textId="3DA23B51" w:rsidR="006944FA" w:rsidRPr="00324C5C" w:rsidRDefault="006944FA" w:rsidP="006944FA">
            <w:pPr>
              <w:jc w:val="center"/>
              <w:textAlignment w:val="baseline"/>
              <w:rPr>
                <w:rFonts w:asciiTheme="minorHAnsi" w:hAnsiTheme="minorHAnsi" w:cstheme="minorHAnsi"/>
                <w:sz w:val="22"/>
                <w:szCs w:val="22"/>
                <w:highlight w:val="yellow"/>
              </w:rPr>
            </w:pPr>
          </w:p>
        </w:tc>
      </w:tr>
      <w:tr w:rsidR="006944FA" w:rsidRPr="00324C5C" w14:paraId="4E7DDCA3"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05B3ECC4"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Reaching with hands and arms  </w:t>
            </w:r>
          </w:p>
        </w:tc>
        <w:tc>
          <w:tcPr>
            <w:tcW w:w="1233" w:type="dxa"/>
            <w:tcBorders>
              <w:top w:val="nil"/>
              <w:left w:val="nil"/>
              <w:bottom w:val="single" w:sz="6" w:space="0" w:color="auto"/>
              <w:right w:val="single" w:sz="6" w:space="0" w:color="auto"/>
            </w:tcBorders>
            <w:shd w:val="clear" w:color="auto" w:fill="auto"/>
            <w:vAlign w:val="center"/>
          </w:tcPr>
          <w:p w14:paraId="628EDB0A" w14:textId="4F95F939"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1D76058C" w14:textId="2F3718D0"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tcPr>
          <w:p w14:paraId="53BF8973" w14:textId="5990E863" w:rsidR="006944FA" w:rsidRPr="00324C5C" w:rsidRDefault="00162561" w:rsidP="001A1F19">
            <w:pPr>
              <w:jc w:val="center"/>
              <w:textAlignment w:val="baseline"/>
              <w:rPr>
                <w:rFonts w:asciiTheme="minorHAnsi" w:hAnsiTheme="minorHAnsi" w:cstheme="minorHAnsi"/>
                <w:sz w:val="22"/>
                <w:szCs w:val="22"/>
              </w:rPr>
            </w:pPr>
            <w:r>
              <w:rPr>
                <w:rFonts w:asciiTheme="minorHAnsi" w:hAnsiTheme="minorHAnsi" w:cstheme="minorHAnsi"/>
                <w:sz w:val="22"/>
                <w:szCs w:val="22"/>
              </w:rPr>
              <w:t>X</w:t>
            </w:r>
          </w:p>
        </w:tc>
        <w:tc>
          <w:tcPr>
            <w:tcW w:w="2468" w:type="dxa"/>
            <w:tcBorders>
              <w:top w:val="nil"/>
              <w:left w:val="nil"/>
              <w:bottom w:val="single" w:sz="6" w:space="0" w:color="auto"/>
              <w:right w:val="single" w:sz="6" w:space="0" w:color="auto"/>
            </w:tcBorders>
            <w:shd w:val="clear" w:color="auto" w:fill="auto"/>
            <w:vAlign w:val="center"/>
          </w:tcPr>
          <w:p w14:paraId="7608E674" w14:textId="273013AE" w:rsidR="006944FA" w:rsidRPr="00324C5C" w:rsidRDefault="006944FA" w:rsidP="00024384">
            <w:pPr>
              <w:jc w:val="center"/>
              <w:textAlignment w:val="baseline"/>
              <w:rPr>
                <w:rFonts w:asciiTheme="minorHAnsi" w:hAnsiTheme="minorHAnsi" w:cstheme="minorHAnsi"/>
                <w:sz w:val="22"/>
                <w:szCs w:val="22"/>
                <w:highlight w:val="yellow"/>
              </w:rPr>
            </w:pPr>
          </w:p>
        </w:tc>
      </w:tr>
      <w:tr w:rsidR="006944FA" w:rsidRPr="00324C5C" w14:paraId="34CD9838"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4D8633A7"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Climbing or balancing  </w:t>
            </w:r>
          </w:p>
        </w:tc>
        <w:tc>
          <w:tcPr>
            <w:tcW w:w="1233" w:type="dxa"/>
            <w:tcBorders>
              <w:top w:val="nil"/>
              <w:left w:val="nil"/>
              <w:bottom w:val="single" w:sz="6" w:space="0" w:color="auto"/>
              <w:right w:val="single" w:sz="6" w:space="0" w:color="auto"/>
            </w:tcBorders>
            <w:shd w:val="clear" w:color="auto" w:fill="auto"/>
            <w:vAlign w:val="center"/>
          </w:tcPr>
          <w:p w14:paraId="307870B9" w14:textId="77A533EE"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178947FE" w14:textId="7A6FBB65"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tcPr>
          <w:p w14:paraId="089BAC80" w14:textId="2B7512F2" w:rsidR="006944FA" w:rsidRPr="00324C5C" w:rsidRDefault="00162561" w:rsidP="001A1F19">
            <w:pPr>
              <w:jc w:val="center"/>
              <w:textAlignment w:val="baseline"/>
              <w:rPr>
                <w:rFonts w:asciiTheme="minorHAnsi" w:hAnsiTheme="minorHAnsi" w:cstheme="minorHAnsi"/>
                <w:sz w:val="22"/>
                <w:szCs w:val="22"/>
              </w:rPr>
            </w:pPr>
            <w:r>
              <w:rPr>
                <w:rFonts w:asciiTheme="minorHAnsi" w:hAnsiTheme="minorHAnsi" w:cstheme="minorHAnsi"/>
                <w:sz w:val="22"/>
                <w:szCs w:val="22"/>
              </w:rPr>
              <w:t>X</w:t>
            </w:r>
          </w:p>
        </w:tc>
        <w:tc>
          <w:tcPr>
            <w:tcW w:w="2468" w:type="dxa"/>
            <w:tcBorders>
              <w:top w:val="nil"/>
              <w:left w:val="nil"/>
              <w:bottom w:val="single" w:sz="6" w:space="0" w:color="auto"/>
              <w:right w:val="single" w:sz="6" w:space="0" w:color="auto"/>
            </w:tcBorders>
            <w:shd w:val="clear" w:color="auto" w:fill="auto"/>
            <w:vAlign w:val="center"/>
          </w:tcPr>
          <w:p w14:paraId="57355A14" w14:textId="51C9B82A" w:rsidR="006944FA" w:rsidRPr="00324C5C" w:rsidRDefault="006944FA" w:rsidP="006944FA">
            <w:pPr>
              <w:jc w:val="center"/>
              <w:textAlignment w:val="baseline"/>
              <w:rPr>
                <w:rFonts w:asciiTheme="minorHAnsi" w:hAnsiTheme="minorHAnsi" w:cstheme="minorHAnsi"/>
                <w:sz w:val="22"/>
                <w:szCs w:val="22"/>
                <w:highlight w:val="yellow"/>
              </w:rPr>
            </w:pPr>
          </w:p>
        </w:tc>
      </w:tr>
      <w:tr w:rsidR="006944FA" w:rsidRPr="00324C5C" w14:paraId="4121E8FD"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4E5565D9"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Stooping, kneeling, crouching, or crawling  </w:t>
            </w:r>
          </w:p>
        </w:tc>
        <w:tc>
          <w:tcPr>
            <w:tcW w:w="1233" w:type="dxa"/>
            <w:tcBorders>
              <w:top w:val="nil"/>
              <w:left w:val="nil"/>
              <w:bottom w:val="single" w:sz="6" w:space="0" w:color="auto"/>
              <w:right w:val="single" w:sz="6" w:space="0" w:color="auto"/>
            </w:tcBorders>
            <w:shd w:val="clear" w:color="auto" w:fill="auto"/>
            <w:vAlign w:val="center"/>
          </w:tcPr>
          <w:p w14:paraId="3D3116F1" w14:textId="17C62C1F"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1F49DE9D" w14:textId="35E6B039" w:rsidR="006944FA" w:rsidRPr="00324C5C" w:rsidRDefault="001A1F19" w:rsidP="001A1F19">
            <w:pPr>
              <w:jc w:val="center"/>
              <w:textAlignment w:val="baseline"/>
              <w:rPr>
                <w:rFonts w:asciiTheme="minorHAnsi" w:hAnsiTheme="minorHAnsi" w:cstheme="minorHAnsi"/>
                <w:sz w:val="22"/>
                <w:szCs w:val="22"/>
              </w:rPr>
            </w:pPr>
            <w:r w:rsidRPr="00324C5C">
              <w:rPr>
                <w:rFonts w:asciiTheme="minorHAnsi" w:hAnsiTheme="minorHAnsi" w:cstheme="minorHAnsi"/>
                <w:sz w:val="22"/>
                <w:szCs w:val="22"/>
              </w:rPr>
              <w:t>X</w:t>
            </w:r>
          </w:p>
        </w:tc>
        <w:tc>
          <w:tcPr>
            <w:tcW w:w="1585" w:type="dxa"/>
            <w:tcBorders>
              <w:top w:val="nil"/>
              <w:left w:val="nil"/>
              <w:bottom w:val="single" w:sz="6" w:space="0" w:color="auto"/>
              <w:right w:val="single" w:sz="6" w:space="0" w:color="auto"/>
            </w:tcBorders>
            <w:shd w:val="clear" w:color="auto" w:fill="auto"/>
            <w:vAlign w:val="center"/>
          </w:tcPr>
          <w:p w14:paraId="6FEDF650" w14:textId="07B04E20" w:rsidR="006944FA" w:rsidRPr="00324C5C" w:rsidRDefault="006944FA" w:rsidP="001A1F19">
            <w:pPr>
              <w:jc w:val="center"/>
              <w:textAlignment w:val="baseline"/>
              <w:rPr>
                <w:rFonts w:asciiTheme="minorHAnsi" w:hAnsiTheme="minorHAnsi" w:cstheme="minorHAnsi"/>
                <w:sz w:val="22"/>
                <w:szCs w:val="22"/>
              </w:rPr>
            </w:pPr>
          </w:p>
        </w:tc>
        <w:tc>
          <w:tcPr>
            <w:tcW w:w="2468" w:type="dxa"/>
            <w:tcBorders>
              <w:top w:val="nil"/>
              <w:left w:val="nil"/>
              <w:bottom w:val="single" w:sz="6" w:space="0" w:color="auto"/>
              <w:right w:val="single" w:sz="6" w:space="0" w:color="auto"/>
            </w:tcBorders>
            <w:shd w:val="clear" w:color="auto" w:fill="auto"/>
            <w:vAlign w:val="center"/>
          </w:tcPr>
          <w:p w14:paraId="170F4DA1" w14:textId="508241F7" w:rsidR="006944FA" w:rsidRPr="00324C5C" w:rsidRDefault="006944FA" w:rsidP="006944FA">
            <w:pPr>
              <w:jc w:val="center"/>
              <w:textAlignment w:val="baseline"/>
              <w:rPr>
                <w:rFonts w:asciiTheme="minorHAnsi" w:hAnsiTheme="minorHAnsi" w:cstheme="minorHAnsi"/>
                <w:sz w:val="22"/>
                <w:szCs w:val="22"/>
                <w:highlight w:val="yellow"/>
              </w:rPr>
            </w:pPr>
          </w:p>
        </w:tc>
      </w:tr>
      <w:tr w:rsidR="006944FA" w:rsidRPr="00324C5C" w14:paraId="1F4C7623"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4CF40109"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Talking or hearing  </w:t>
            </w:r>
          </w:p>
        </w:tc>
        <w:tc>
          <w:tcPr>
            <w:tcW w:w="1233" w:type="dxa"/>
            <w:tcBorders>
              <w:top w:val="nil"/>
              <w:left w:val="nil"/>
              <w:bottom w:val="single" w:sz="6" w:space="0" w:color="auto"/>
              <w:right w:val="single" w:sz="6" w:space="0" w:color="auto"/>
            </w:tcBorders>
            <w:shd w:val="clear" w:color="auto" w:fill="auto"/>
            <w:vAlign w:val="center"/>
          </w:tcPr>
          <w:p w14:paraId="47D888EA" w14:textId="641EE0AB"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59096042" w14:textId="2F9D635E"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tcPr>
          <w:p w14:paraId="57BEA95A" w14:textId="3DAD5504" w:rsidR="006944FA" w:rsidRPr="00324C5C" w:rsidRDefault="00162561" w:rsidP="001A1F19">
            <w:pPr>
              <w:jc w:val="center"/>
              <w:textAlignment w:val="baseline"/>
              <w:rPr>
                <w:rFonts w:asciiTheme="minorHAnsi" w:hAnsiTheme="minorHAnsi" w:cstheme="minorHAnsi"/>
                <w:sz w:val="22"/>
                <w:szCs w:val="22"/>
              </w:rPr>
            </w:pPr>
            <w:r>
              <w:rPr>
                <w:rFonts w:asciiTheme="minorHAnsi" w:hAnsiTheme="minorHAnsi" w:cstheme="minorHAnsi"/>
                <w:sz w:val="22"/>
                <w:szCs w:val="22"/>
              </w:rPr>
              <w:t>X</w:t>
            </w:r>
          </w:p>
        </w:tc>
        <w:tc>
          <w:tcPr>
            <w:tcW w:w="2468" w:type="dxa"/>
            <w:tcBorders>
              <w:top w:val="nil"/>
              <w:left w:val="nil"/>
              <w:bottom w:val="single" w:sz="6" w:space="0" w:color="auto"/>
              <w:right w:val="single" w:sz="6" w:space="0" w:color="auto"/>
            </w:tcBorders>
            <w:shd w:val="clear" w:color="auto" w:fill="auto"/>
            <w:vAlign w:val="center"/>
          </w:tcPr>
          <w:p w14:paraId="4873D8AE" w14:textId="45648E21" w:rsidR="006944FA" w:rsidRPr="00324C5C" w:rsidRDefault="006944FA" w:rsidP="006944FA">
            <w:pPr>
              <w:jc w:val="center"/>
              <w:textAlignment w:val="baseline"/>
              <w:rPr>
                <w:rFonts w:asciiTheme="minorHAnsi" w:hAnsiTheme="minorHAnsi" w:cstheme="minorHAnsi"/>
                <w:sz w:val="22"/>
                <w:szCs w:val="22"/>
                <w:highlight w:val="yellow"/>
              </w:rPr>
            </w:pPr>
          </w:p>
        </w:tc>
      </w:tr>
      <w:tr w:rsidR="006944FA" w:rsidRPr="00324C5C" w14:paraId="46A2799A" w14:textId="77777777" w:rsidTr="001A1F19">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535CD7E8"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Tasting or smelling  </w:t>
            </w:r>
          </w:p>
        </w:tc>
        <w:tc>
          <w:tcPr>
            <w:tcW w:w="1233" w:type="dxa"/>
            <w:tcBorders>
              <w:top w:val="nil"/>
              <w:left w:val="nil"/>
              <w:bottom w:val="single" w:sz="6" w:space="0" w:color="auto"/>
              <w:right w:val="single" w:sz="6" w:space="0" w:color="auto"/>
            </w:tcBorders>
            <w:shd w:val="clear" w:color="auto" w:fill="auto"/>
            <w:vAlign w:val="center"/>
          </w:tcPr>
          <w:p w14:paraId="2BD3CC27" w14:textId="28976214"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tcPr>
          <w:p w14:paraId="774BCB15" w14:textId="122E00C2" w:rsidR="006944FA" w:rsidRPr="00324C5C" w:rsidRDefault="001A1F19" w:rsidP="001A1F19">
            <w:pPr>
              <w:jc w:val="center"/>
              <w:textAlignment w:val="baseline"/>
              <w:rPr>
                <w:rFonts w:asciiTheme="minorHAnsi" w:hAnsiTheme="minorHAnsi" w:cstheme="minorHAnsi"/>
                <w:sz w:val="22"/>
                <w:szCs w:val="22"/>
              </w:rPr>
            </w:pPr>
            <w:r w:rsidRPr="00324C5C">
              <w:rPr>
                <w:rFonts w:asciiTheme="minorHAnsi" w:hAnsiTheme="minorHAnsi" w:cstheme="minorHAnsi"/>
                <w:sz w:val="22"/>
                <w:szCs w:val="22"/>
              </w:rPr>
              <w:t>X</w:t>
            </w:r>
          </w:p>
        </w:tc>
        <w:tc>
          <w:tcPr>
            <w:tcW w:w="1585" w:type="dxa"/>
            <w:tcBorders>
              <w:top w:val="nil"/>
              <w:left w:val="nil"/>
              <w:bottom w:val="single" w:sz="6" w:space="0" w:color="auto"/>
              <w:right w:val="single" w:sz="6" w:space="0" w:color="auto"/>
            </w:tcBorders>
            <w:shd w:val="clear" w:color="auto" w:fill="auto"/>
            <w:vAlign w:val="center"/>
          </w:tcPr>
          <w:p w14:paraId="31BAD971" w14:textId="232809DB" w:rsidR="006944FA" w:rsidRPr="00324C5C" w:rsidRDefault="006944FA" w:rsidP="001A1F19">
            <w:pPr>
              <w:jc w:val="center"/>
              <w:textAlignment w:val="baseline"/>
              <w:rPr>
                <w:rFonts w:asciiTheme="minorHAnsi" w:hAnsiTheme="minorHAnsi" w:cstheme="minorHAnsi"/>
                <w:sz w:val="22"/>
                <w:szCs w:val="22"/>
              </w:rPr>
            </w:pPr>
          </w:p>
        </w:tc>
        <w:tc>
          <w:tcPr>
            <w:tcW w:w="2468" w:type="dxa"/>
            <w:tcBorders>
              <w:top w:val="nil"/>
              <w:left w:val="nil"/>
              <w:bottom w:val="single" w:sz="6" w:space="0" w:color="auto"/>
              <w:right w:val="single" w:sz="6" w:space="0" w:color="auto"/>
            </w:tcBorders>
            <w:shd w:val="clear" w:color="auto" w:fill="auto"/>
            <w:vAlign w:val="center"/>
          </w:tcPr>
          <w:p w14:paraId="6834A4C8" w14:textId="1B659900" w:rsidR="006944FA" w:rsidRPr="00324C5C" w:rsidRDefault="006944FA" w:rsidP="006944FA">
            <w:pPr>
              <w:jc w:val="center"/>
              <w:textAlignment w:val="baseline"/>
              <w:rPr>
                <w:rFonts w:asciiTheme="minorHAnsi" w:hAnsiTheme="minorHAnsi" w:cstheme="minorHAnsi"/>
                <w:sz w:val="22"/>
                <w:szCs w:val="22"/>
                <w:highlight w:val="yellow"/>
              </w:rPr>
            </w:pPr>
          </w:p>
        </w:tc>
      </w:tr>
      <w:tr w:rsidR="006944FA" w:rsidRPr="00324C5C" w14:paraId="00E30BEE" w14:textId="77777777" w:rsidTr="00846E6E">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621FE6D4" w14:textId="77777777" w:rsidR="006944FA" w:rsidRPr="00324C5C" w:rsidRDefault="006944FA" w:rsidP="006944FA">
            <w:pPr>
              <w:textAlignment w:val="baseline"/>
              <w:rPr>
                <w:rFonts w:asciiTheme="minorHAnsi" w:hAnsiTheme="minorHAnsi" w:cstheme="minorHAnsi"/>
                <w:sz w:val="22"/>
                <w:szCs w:val="22"/>
              </w:rPr>
            </w:pPr>
            <w:r w:rsidRPr="00324C5C">
              <w:rPr>
                <w:rFonts w:asciiTheme="minorHAnsi" w:hAnsiTheme="minorHAnsi" w:cstheme="minorHAnsi"/>
                <w:color w:val="000000"/>
                <w:sz w:val="22"/>
                <w:szCs w:val="22"/>
              </w:rPr>
              <w:t>Driving  </w:t>
            </w:r>
          </w:p>
        </w:tc>
        <w:tc>
          <w:tcPr>
            <w:tcW w:w="1233" w:type="dxa"/>
            <w:tcBorders>
              <w:top w:val="nil"/>
              <w:left w:val="nil"/>
              <w:bottom w:val="single" w:sz="6" w:space="0" w:color="auto"/>
              <w:right w:val="single" w:sz="6" w:space="0" w:color="auto"/>
            </w:tcBorders>
            <w:shd w:val="clear" w:color="auto" w:fill="auto"/>
            <w:vAlign w:val="center"/>
            <w:hideMark/>
          </w:tcPr>
          <w:p w14:paraId="7CE743B4" w14:textId="1F319F9E" w:rsidR="006944FA" w:rsidRPr="00324C5C" w:rsidRDefault="006944FA" w:rsidP="006944FA">
            <w:pPr>
              <w:jc w:val="center"/>
              <w:textAlignment w:val="baseline"/>
              <w:rPr>
                <w:rFonts w:asciiTheme="minorHAnsi" w:hAnsiTheme="minorHAnsi" w:cstheme="minorHAnsi"/>
                <w:sz w:val="22"/>
                <w:szCs w:val="22"/>
                <w:highlight w:val="yellow"/>
              </w:rPr>
            </w:pPr>
          </w:p>
        </w:tc>
        <w:tc>
          <w:tcPr>
            <w:tcW w:w="1457" w:type="dxa"/>
            <w:tcBorders>
              <w:top w:val="nil"/>
              <w:left w:val="nil"/>
              <w:bottom w:val="single" w:sz="6" w:space="0" w:color="auto"/>
              <w:right w:val="single" w:sz="6" w:space="0" w:color="auto"/>
            </w:tcBorders>
            <w:shd w:val="clear" w:color="auto" w:fill="auto"/>
            <w:vAlign w:val="center"/>
            <w:hideMark/>
          </w:tcPr>
          <w:p w14:paraId="4F1D57C9" w14:textId="3DA349CD" w:rsidR="006944FA" w:rsidRPr="00324C5C" w:rsidRDefault="006944FA" w:rsidP="001A1F19">
            <w:pPr>
              <w:jc w:val="center"/>
              <w:textAlignment w:val="baseline"/>
              <w:rPr>
                <w:rFonts w:asciiTheme="minorHAnsi" w:hAnsiTheme="minorHAnsi" w:cstheme="minorHAnsi"/>
                <w:sz w:val="22"/>
                <w:szCs w:val="22"/>
              </w:rPr>
            </w:pPr>
          </w:p>
        </w:tc>
        <w:tc>
          <w:tcPr>
            <w:tcW w:w="1585" w:type="dxa"/>
            <w:tcBorders>
              <w:top w:val="nil"/>
              <w:left w:val="nil"/>
              <w:bottom w:val="single" w:sz="6" w:space="0" w:color="auto"/>
              <w:right w:val="single" w:sz="6" w:space="0" w:color="auto"/>
            </w:tcBorders>
            <w:shd w:val="clear" w:color="auto" w:fill="auto"/>
            <w:vAlign w:val="center"/>
            <w:hideMark/>
          </w:tcPr>
          <w:p w14:paraId="33BD9C8D" w14:textId="4DD73CCC" w:rsidR="006944FA" w:rsidRPr="00324C5C" w:rsidRDefault="006944FA" w:rsidP="001A1F19">
            <w:pPr>
              <w:jc w:val="center"/>
              <w:textAlignment w:val="baseline"/>
              <w:rPr>
                <w:rFonts w:asciiTheme="minorHAnsi" w:hAnsiTheme="minorHAnsi" w:cstheme="minorHAnsi"/>
                <w:sz w:val="22"/>
                <w:szCs w:val="22"/>
              </w:rPr>
            </w:pPr>
          </w:p>
        </w:tc>
        <w:tc>
          <w:tcPr>
            <w:tcW w:w="2468" w:type="dxa"/>
            <w:tcBorders>
              <w:top w:val="nil"/>
              <w:left w:val="nil"/>
              <w:bottom w:val="single" w:sz="6" w:space="0" w:color="auto"/>
              <w:right w:val="single" w:sz="6" w:space="0" w:color="auto"/>
            </w:tcBorders>
            <w:shd w:val="clear" w:color="auto" w:fill="auto"/>
            <w:vAlign w:val="center"/>
            <w:hideMark/>
          </w:tcPr>
          <w:p w14:paraId="0C2BA198" w14:textId="3C532506" w:rsidR="006944FA" w:rsidRPr="00324C5C" w:rsidRDefault="00162561" w:rsidP="006944FA">
            <w:pPr>
              <w:jc w:val="center"/>
              <w:textAlignment w:val="baseline"/>
              <w:rPr>
                <w:rFonts w:asciiTheme="minorHAnsi" w:hAnsiTheme="minorHAnsi" w:cstheme="minorHAnsi"/>
                <w:sz w:val="22"/>
                <w:szCs w:val="22"/>
                <w:highlight w:val="yellow"/>
              </w:rPr>
            </w:pPr>
            <w:r w:rsidRPr="00162561">
              <w:rPr>
                <w:rFonts w:asciiTheme="minorHAnsi" w:hAnsiTheme="minorHAnsi" w:cstheme="minorHAnsi"/>
                <w:sz w:val="22"/>
                <w:szCs w:val="22"/>
              </w:rPr>
              <w:t>X</w:t>
            </w:r>
          </w:p>
        </w:tc>
      </w:tr>
      <w:tr w:rsidR="006944FA" w:rsidRPr="00324C5C" w14:paraId="2651C454" w14:textId="77777777" w:rsidTr="00846E6E">
        <w:trPr>
          <w:trHeight w:val="315"/>
        </w:trPr>
        <w:tc>
          <w:tcPr>
            <w:tcW w:w="1080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14D566C" w14:textId="0469D86D" w:rsidR="006944FA" w:rsidRPr="00324C5C" w:rsidRDefault="006944FA" w:rsidP="006944FA">
            <w:pPr>
              <w:textAlignment w:val="baseline"/>
              <w:rPr>
                <w:rFonts w:asciiTheme="minorHAnsi" w:hAnsiTheme="minorHAnsi" w:cstheme="minorHAnsi"/>
                <w:color w:val="000000"/>
                <w:sz w:val="22"/>
                <w:szCs w:val="22"/>
              </w:rPr>
            </w:pPr>
            <w:r w:rsidRPr="00324C5C">
              <w:rPr>
                <w:rFonts w:asciiTheme="minorHAnsi" w:hAnsiTheme="minorHAnsi" w:cstheme="minorHAnsi"/>
                <w:color w:val="000000"/>
                <w:sz w:val="22"/>
                <w:szCs w:val="22"/>
              </w:rPr>
              <w:t>This position is described as </w:t>
            </w:r>
            <w:r w:rsidR="00324C5C" w:rsidRPr="00324C5C">
              <w:rPr>
                <w:rFonts w:asciiTheme="minorHAnsi" w:hAnsiTheme="minorHAnsi" w:cstheme="minorHAnsi"/>
                <w:b/>
                <w:bCs/>
                <w:color w:val="000000"/>
                <w:sz w:val="22"/>
                <w:szCs w:val="22"/>
              </w:rPr>
              <w:t>Moderate/Heavy</w:t>
            </w:r>
            <w:r w:rsidRPr="00324C5C">
              <w:rPr>
                <w:rFonts w:asciiTheme="minorHAnsi" w:hAnsiTheme="minorHAnsi" w:cstheme="minorHAnsi"/>
                <w:color w:val="000000"/>
                <w:sz w:val="22"/>
                <w:szCs w:val="22"/>
              </w:rPr>
              <w:t xml:space="preserve"> performing strenuous daily activities.  This position requires </w:t>
            </w:r>
            <w:r w:rsidR="00162561">
              <w:rPr>
                <w:rFonts w:asciiTheme="minorHAnsi" w:hAnsiTheme="minorHAnsi" w:cstheme="minorHAnsi"/>
                <w:color w:val="000000"/>
                <w:sz w:val="22"/>
                <w:szCs w:val="22"/>
              </w:rPr>
              <w:t>driving to designated locations throughout the state and unloading product to agencies or other individuals</w:t>
            </w:r>
            <w:r w:rsidRPr="00324C5C">
              <w:rPr>
                <w:rFonts w:asciiTheme="minorHAnsi" w:hAnsiTheme="minorHAnsi" w:cstheme="minorHAnsi"/>
                <w:color w:val="000000"/>
                <w:sz w:val="22"/>
                <w:szCs w:val="22"/>
              </w:rPr>
              <w:t xml:space="preserve">.  Frequency </w:t>
            </w:r>
            <w:r w:rsidR="007949AD" w:rsidRPr="00324C5C">
              <w:rPr>
                <w:rFonts w:asciiTheme="minorHAnsi" w:hAnsiTheme="minorHAnsi" w:cstheme="minorHAnsi"/>
                <w:color w:val="000000"/>
                <w:sz w:val="22"/>
                <w:szCs w:val="22"/>
              </w:rPr>
              <w:t>of weight lifted is as follows:</w:t>
            </w:r>
            <w:r w:rsidRPr="00324C5C">
              <w:rPr>
                <w:rFonts w:asciiTheme="minorHAnsi" w:hAnsiTheme="minorHAnsi" w:cstheme="minorHAnsi"/>
                <w:color w:val="000000"/>
                <w:sz w:val="22"/>
                <w:szCs w:val="22"/>
              </w:rPr>
              <w:t xml:space="preserve"> up to </w:t>
            </w:r>
            <w:r w:rsidR="00162561">
              <w:rPr>
                <w:rFonts w:asciiTheme="minorHAnsi" w:hAnsiTheme="minorHAnsi" w:cstheme="minorHAnsi"/>
                <w:color w:val="000000"/>
                <w:sz w:val="22"/>
                <w:szCs w:val="22"/>
              </w:rPr>
              <w:t>50</w:t>
            </w:r>
            <w:r w:rsidR="00024384" w:rsidRPr="00324C5C">
              <w:rPr>
                <w:rFonts w:asciiTheme="minorHAnsi" w:hAnsiTheme="minorHAnsi" w:cstheme="minorHAnsi"/>
                <w:color w:val="000000"/>
                <w:sz w:val="22"/>
                <w:szCs w:val="22"/>
              </w:rPr>
              <w:t xml:space="preserve"> lbs. </w:t>
            </w:r>
            <w:r w:rsidR="00162561">
              <w:rPr>
                <w:rFonts w:asciiTheme="minorHAnsi" w:hAnsiTheme="minorHAnsi" w:cstheme="minorHAnsi"/>
                <w:color w:val="000000"/>
                <w:sz w:val="22"/>
                <w:szCs w:val="22"/>
              </w:rPr>
              <w:t>between 1/3 to 2/3</w:t>
            </w:r>
            <w:r w:rsidRPr="00324C5C">
              <w:rPr>
                <w:rFonts w:asciiTheme="minorHAnsi" w:hAnsiTheme="minorHAnsi" w:cstheme="minorHAnsi"/>
                <w:color w:val="000000"/>
                <w:sz w:val="22"/>
                <w:szCs w:val="22"/>
              </w:rPr>
              <w:t xml:space="preserve"> of the time</w:t>
            </w:r>
            <w:r w:rsidR="00997704" w:rsidRPr="00324C5C">
              <w:rPr>
                <w:rFonts w:asciiTheme="minorHAnsi" w:hAnsiTheme="minorHAnsi" w:cstheme="minorHAnsi"/>
                <w:color w:val="000000"/>
                <w:sz w:val="22"/>
                <w:szCs w:val="22"/>
              </w:rPr>
              <w:t>.</w:t>
            </w:r>
            <w:r w:rsidR="007949AD" w:rsidRPr="00324C5C">
              <w:rPr>
                <w:rFonts w:asciiTheme="minorHAnsi" w:hAnsiTheme="minorHAnsi" w:cstheme="minorHAnsi"/>
                <w:color w:val="000000"/>
                <w:sz w:val="22"/>
                <w:szCs w:val="22"/>
              </w:rPr>
              <w:t xml:space="preserve"> This position requires safe and efficient operation of </w:t>
            </w:r>
            <w:r w:rsidR="00162561">
              <w:rPr>
                <w:rFonts w:asciiTheme="minorHAnsi" w:hAnsiTheme="minorHAnsi" w:cstheme="minorHAnsi"/>
                <w:color w:val="000000"/>
                <w:sz w:val="22"/>
                <w:szCs w:val="22"/>
              </w:rPr>
              <w:t>commercial vehicles and other heavy machinery such as electric pallet jacks</w:t>
            </w:r>
            <w:r w:rsidR="00324C5C" w:rsidRPr="00324C5C">
              <w:rPr>
                <w:rFonts w:asciiTheme="minorHAnsi" w:hAnsiTheme="minorHAnsi" w:cstheme="minorHAnsi"/>
                <w:color w:val="000000"/>
                <w:sz w:val="22"/>
                <w:szCs w:val="22"/>
              </w:rPr>
              <w:t xml:space="preserve">. </w:t>
            </w:r>
            <w:r w:rsidR="00997704" w:rsidRPr="00324C5C">
              <w:rPr>
                <w:rFonts w:asciiTheme="minorHAnsi" w:hAnsiTheme="minorHAnsi" w:cstheme="minorHAnsi"/>
                <w:color w:val="000000"/>
                <w:sz w:val="22"/>
                <w:szCs w:val="22"/>
              </w:rPr>
              <w:t xml:space="preserve">This position requires the individual to </w:t>
            </w:r>
            <w:r w:rsidR="00886B6C">
              <w:rPr>
                <w:rFonts w:asciiTheme="minorHAnsi" w:hAnsiTheme="minorHAnsi" w:cstheme="minorHAnsi"/>
                <w:color w:val="000000"/>
                <w:sz w:val="22"/>
                <w:szCs w:val="22"/>
              </w:rPr>
              <w:t>work effectively with team members, volunteers, and agencies to ensure that product is delivered, handled, and distributed in a safe and timely manner.</w:t>
            </w:r>
            <w:r w:rsidR="00324C5C" w:rsidRPr="00324C5C">
              <w:rPr>
                <w:rFonts w:asciiTheme="minorHAnsi" w:hAnsiTheme="minorHAnsi" w:cstheme="minorHAnsi"/>
                <w:color w:val="000000"/>
                <w:sz w:val="22"/>
                <w:szCs w:val="22"/>
              </w:rPr>
              <w:t> T</w:t>
            </w:r>
            <w:r w:rsidR="007949AD" w:rsidRPr="00324C5C">
              <w:rPr>
                <w:rFonts w:asciiTheme="minorHAnsi" w:hAnsiTheme="minorHAnsi" w:cstheme="minorHAnsi"/>
                <w:color w:val="000000"/>
                <w:sz w:val="22"/>
                <w:szCs w:val="22"/>
              </w:rPr>
              <w:t>he work environment varies between a</w:t>
            </w:r>
            <w:r w:rsidR="00886B6C">
              <w:rPr>
                <w:rFonts w:asciiTheme="minorHAnsi" w:hAnsiTheme="minorHAnsi" w:cstheme="minorHAnsi"/>
                <w:color w:val="000000"/>
                <w:sz w:val="22"/>
                <w:szCs w:val="22"/>
              </w:rPr>
              <w:t xml:space="preserve">n AC/heated commercial vehicle, a well-lighted heated warehouse, and the various outdoor conditions. </w:t>
            </w:r>
            <w:r w:rsidR="00886B6C" w:rsidRPr="00324C5C">
              <w:rPr>
                <w:rFonts w:asciiTheme="minorHAnsi" w:hAnsiTheme="minorHAnsi" w:cstheme="minorHAnsi"/>
                <w:color w:val="000000"/>
                <w:sz w:val="22"/>
                <w:szCs w:val="22"/>
              </w:rPr>
              <w:t>The noise level varies, but it is usually moderate.  </w:t>
            </w:r>
          </w:p>
          <w:p w14:paraId="3539D5B3" w14:textId="77777777" w:rsidR="00BF4EA6" w:rsidRPr="00324C5C" w:rsidRDefault="00BF4EA6" w:rsidP="006944FA">
            <w:pPr>
              <w:textAlignment w:val="baseline"/>
              <w:rPr>
                <w:rFonts w:asciiTheme="minorHAnsi" w:hAnsiTheme="minorHAnsi" w:cstheme="minorHAnsi"/>
                <w:sz w:val="22"/>
                <w:szCs w:val="22"/>
              </w:rPr>
            </w:pPr>
          </w:p>
          <w:p w14:paraId="2EF9201D" w14:textId="1E3ABB95" w:rsidR="006944FA" w:rsidRPr="00324C5C" w:rsidRDefault="006944FA" w:rsidP="000A6458">
            <w:pPr>
              <w:textAlignment w:val="baseline"/>
              <w:rPr>
                <w:rFonts w:asciiTheme="minorHAnsi" w:hAnsiTheme="minorHAnsi" w:cstheme="minorHAnsi"/>
                <w:sz w:val="22"/>
                <w:szCs w:val="22"/>
              </w:rPr>
            </w:pPr>
            <w:r w:rsidRPr="00324C5C">
              <w:rPr>
                <w:rFonts w:asciiTheme="minorHAnsi" w:hAnsiTheme="minorHAnsi" w:cstheme="minorHAnsi"/>
                <w:b/>
                <w:bCs/>
                <w:color w:val="000000"/>
                <w:sz w:val="22"/>
                <w:szCs w:val="22"/>
              </w:rPr>
              <w:t>Equipment </w:t>
            </w:r>
            <w:r w:rsidRPr="00324C5C">
              <w:rPr>
                <w:rFonts w:asciiTheme="minorHAnsi" w:hAnsiTheme="minorHAnsi" w:cstheme="minorHAnsi"/>
                <w:b/>
                <w:bCs/>
                <w:sz w:val="22"/>
                <w:szCs w:val="22"/>
              </w:rPr>
              <w:t>Used:</w:t>
            </w:r>
            <w:r w:rsidRPr="00324C5C">
              <w:rPr>
                <w:rFonts w:asciiTheme="minorHAnsi" w:hAnsiTheme="minorHAnsi" w:cstheme="minorHAnsi"/>
                <w:sz w:val="22"/>
                <w:szCs w:val="22"/>
              </w:rPr>
              <w:t xml:space="preserve">  </w:t>
            </w:r>
            <w:r w:rsidR="00886B6C" w:rsidRPr="00324C5C">
              <w:rPr>
                <w:rFonts w:asciiTheme="minorHAnsi" w:hAnsiTheme="minorHAnsi" w:cstheme="minorHAnsi"/>
                <w:sz w:val="22"/>
                <w:szCs w:val="22"/>
              </w:rPr>
              <w:t xml:space="preserve">electric pallet jack, </w:t>
            </w:r>
            <w:r w:rsidR="000A6458">
              <w:rPr>
                <w:rFonts w:asciiTheme="minorHAnsi" w:hAnsiTheme="minorHAnsi" w:cstheme="minorHAnsi"/>
                <w:sz w:val="22"/>
                <w:szCs w:val="22"/>
              </w:rPr>
              <w:t xml:space="preserve">manual pallet jack,  commercial vehicle, refrigerated trailer, </w:t>
            </w:r>
            <w:r w:rsidR="00CB2D64">
              <w:rPr>
                <w:rFonts w:asciiTheme="minorHAnsi" w:hAnsiTheme="minorHAnsi" w:cstheme="minorHAnsi"/>
                <w:sz w:val="22"/>
                <w:szCs w:val="22"/>
              </w:rPr>
              <w:t xml:space="preserve">lift gate, </w:t>
            </w:r>
            <w:r w:rsidR="000A6458">
              <w:rPr>
                <w:rFonts w:asciiTheme="minorHAnsi" w:hAnsiTheme="minorHAnsi" w:cstheme="minorHAnsi"/>
                <w:sz w:val="22"/>
                <w:szCs w:val="22"/>
              </w:rPr>
              <w:t>box cutter</w:t>
            </w:r>
            <w:r w:rsidR="00886B6C" w:rsidRPr="00324C5C">
              <w:rPr>
                <w:rFonts w:asciiTheme="minorHAnsi" w:hAnsiTheme="minorHAnsi" w:cstheme="minorHAnsi"/>
                <w:sz w:val="22"/>
                <w:szCs w:val="22"/>
              </w:rPr>
              <w:t>, stretch wrap, and other packing material</w:t>
            </w:r>
          </w:p>
        </w:tc>
      </w:tr>
    </w:tbl>
    <w:p w14:paraId="754C77B1" w14:textId="77777777" w:rsidR="00B9400B" w:rsidRPr="00324C5C" w:rsidRDefault="00B9400B" w:rsidP="00846E6E">
      <w:pPr>
        <w:jc w:val="both"/>
        <w:rPr>
          <w:rFonts w:asciiTheme="minorHAnsi" w:hAnsiTheme="minorHAnsi" w:cstheme="minorHAnsi"/>
          <w:b/>
          <w:bCs/>
          <w:sz w:val="22"/>
          <w:szCs w:val="22"/>
        </w:rPr>
      </w:pPr>
    </w:p>
    <w:p w14:paraId="2D8EB8DC" w14:textId="77777777" w:rsidR="001A1F19" w:rsidRPr="00324C5C" w:rsidRDefault="001A1F19" w:rsidP="00846E6E">
      <w:pPr>
        <w:jc w:val="both"/>
        <w:rPr>
          <w:rFonts w:asciiTheme="minorHAnsi" w:hAnsiTheme="minorHAnsi" w:cstheme="minorHAnsi"/>
          <w:b/>
          <w:bCs/>
          <w:sz w:val="22"/>
          <w:szCs w:val="22"/>
        </w:rPr>
      </w:pPr>
    </w:p>
    <w:p w14:paraId="57569561" w14:textId="77777777" w:rsidR="001A1F19" w:rsidRPr="00324C5C" w:rsidRDefault="001A1F19" w:rsidP="00846E6E">
      <w:pPr>
        <w:jc w:val="both"/>
        <w:rPr>
          <w:rFonts w:asciiTheme="minorHAnsi" w:hAnsiTheme="minorHAnsi" w:cstheme="minorHAnsi"/>
          <w:b/>
          <w:bCs/>
          <w:sz w:val="22"/>
          <w:szCs w:val="22"/>
        </w:rPr>
      </w:pPr>
    </w:p>
    <w:p w14:paraId="2FAD92B1" w14:textId="77777777" w:rsidR="001A1F19" w:rsidRPr="00324C5C" w:rsidRDefault="001A1F19" w:rsidP="00846E6E">
      <w:pPr>
        <w:jc w:val="both"/>
        <w:rPr>
          <w:rFonts w:asciiTheme="minorHAnsi" w:hAnsiTheme="minorHAnsi" w:cstheme="minorHAnsi"/>
          <w:b/>
          <w:bCs/>
          <w:sz w:val="22"/>
          <w:szCs w:val="22"/>
        </w:rPr>
      </w:pPr>
    </w:p>
    <w:p w14:paraId="2343378F" w14:textId="77777777" w:rsidR="009831D4" w:rsidRPr="00324C5C" w:rsidRDefault="009831D4" w:rsidP="009831D4">
      <w:pPr>
        <w:jc w:val="both"/>
        <w:rPr>
          <w:rFonts w:asciiTheme="minorHAnsi" w:hAnsiTheme="minorHAnsi" w:cstheme="minorHAnsi"/>
          <w:b/>
          <w:bCs/>
          <w:sz w:val="22"/>
          <w:szCs w:val="22"/>
        </w:rPr>
      </w:pPr>
      <w:r w:rsidRPr="00324C5C">
        <w:rPr>
          <w:rFonts w:asciiTheme="minorHAnsi" w:hAnsiTheme="minorHAnsi" w:cstheme="minorHAnsi"/>
          <w:b/>
          <w:bCs/>
          <w:sz w:val="22"/>
          <w:szCs w:val="22"/>
        </w:rPr>
        <w:t>Position Summary</w:t>
      </w:r>
    </w:p>
    <w:p w14:paraId="58B48A5E" w14:textId="32083C38" w:rsidR="009831D4" w:rsidRDefault="00CB2D64" w:rsidP="009831D4">
      <w:pPr>
        <w:jc w:val="both"/>
        <w:rPr>
          <w:rFonts w:asciiTheme="minorHAnsi" w:hAnsiTheme="minorHAnsi" w:cstheme="minorHAnsi"/>
          <w:color w:val="000000"/>
          <w:sz w:val="22"/>
          <w:szCs w:val="22"/>
        </w:rPr>
      </w:pPr>
      <w:r>
        <w:rPr>
          <w:rFonts w:asciiTheme="minorHAnsi" w:hAnsiTheme="minorHAnsi" w:cstheme="minorHAnsi"/>
          <w:bCs/>
          <w:color w:val="000000"/>
          <w:sz w:val="22"/>
          <w:szCs w:val="22"/>
        </w:rPr>
        <w:t>Mountaineer Food Bank</w:t>
      </w:r>
      <w:r w:rsidRPr="00AB4D81">
        <w:rPr>
          <w:rFonts w:asciiTheme="minorHAnsi" w:hAnsiTheme="minorHAnsi" w:cstheme="minorHAnsi"/>
          <w:bCs/>
          <w:color w:val="000000"/>
          <w:sz w:val="22"/>
          <w:szCs w:val="22"/>
        </w:rPr>
        <w:t xml:space="preserve"> provides food and other household items to our emergency food network in 48 counties including programs such as food pant</w:t>
      </w:r>
      <w:r>
        <w:rPr>
          <w:rFonts w:asciiTheme="minorHAnsi" w:hAnsiTheme="minorHAnsi" w:cstheme="minorHAnsi"/>
          <w:bCs/>
          <w:color w:val="000000"/>
          <w:sz w:val="22"/>
          <w:szCs w:val="22"/>
        </w:rPr>
        <w:t>ries, soup kitchens, shelters, b</w:t>
      </w:r>
      <w:r w:rsidRPr="00AB4D81">
        <w:rPr>
          <w:rFonts w:asciiTheme="minorHAnsi" w:hAnsiTheme="minorHAnsi" w:cstheme="minorHAnsi"/>
          <w:bCs/>
          <w:color w:val="000000"/>
          <w:sz w:val="22"/>
          <w:szCs w:val="22"/>
        </w:rPr>
        <w:t>ackpack programs, senior programs and mobile pantries</w:t>
      </w:r>
      <w:r>
        <w:rPr>
          <w:rFonts w:asciiTheme="minorHAnsi" w:hAnsiTheme="minorHAnsi" w:cstheme="minorHAnsi"/>
          <w:color w:val="000000"/>
          <w:sz w:val="22"/>
          <w:szCs w:val="22"/>
        </w:rPr>
        <w:t xml:space="preserve">. With that being said, our </w:t>
      </w:r>
      <w:r>
        <w:rPr>
          <w:rFonts w:asciiTheme="minorHAnsi" w:hAnsiTheme="minorHAnsi" w:cstheme="minorHAnsi"/>
          <w:color w:val="000000"/>
          <w:sz w:val="22"/>
          <w:szCs w:val="22"/>
        </w:rPr>
        <w:t>distribution driver</w:t>
      </w:r>
      <w:r>
        <w:rPr>
          <w:rFonts w:asciiTheme="minorHAnsi" w:hAnsiTheme="minorHAnsi" w:cstheme="minorHAnsi"/>
          <w:color w:val="000000"/>
          <w:sz w:val="22"/>
          <w:szCs w:val="22"/>
        </w:rPr>
        <w:t>s</w:t>
      </w:r>
      <w:r w:rsidRPr="00324C5C">
        <w:rPr>
          <w:rFonts w:asciiTheme="minorHAnsi" w:hAnsiTheme="minorHAnsi" w:cstheme="minorHAnsi"/>
          <w:color w:val="000000"/>
          <w:sz w:val="22"/>
          <w:szCs w:val="22"/>
        </w:rPr>
        <w:t xml:space="preserve"> ensure that the </w:t>
      </w:r>
      <w:r>
        <w:rPr>
          <w:rFonts w:asciiTheme="minorHAnsi" w:hAnsiTheme="minorHAnsi" w:cstheme="minorHAnsi"/>
          <w:color w:val="000000"/>
          <w:sz w:val="22"/>
          <w:szCs w:val="22"/>
        </w:rPr>
        <w:t>food and other household items are</w:t>
      </w:r>
      <w:r w:rsidRPr="00324C5C">
        <w:rPr>
          <w:rFonts w:asciiTheme="minorHAnsi" w:hAnsiTheme="minorHAnsi" w:cstheme="minorHAnsi"/>
          <w:color w:val="000000"/>
          <w:sz w:val="22"/>
          <w:szCs w:val="22"/>
        </w:rPr>
        <w:t xml:space="preserve"> </w:t>
      </w:r>
      <w:r>
        <w:rPr>
          <w:rFonts w:asciiTheme="minorHAnsi" w:hAnsiTheme="minorHAnsi" w:cstheme="minorHAnsi"/>
          <w:color w:val="000000"/>
          <w:sz w:val="22"/>
          <w:szCs w:val="22"/>
        </w:rPr>
        <w:t>delivered and distributed to</w:t>
      </w:r>
      <w:r w:rsidRPr="00324C5C">
        <w:rPr>
          <w:rFonts w:asciiTheme="minorHAnsi" w:hAnsiTheme="minorHAnsi" w:cstheme="minorHAnsi"/>
          <w:color w:val="000000"/>
          <w:sz w:val="22"/>
          <w:szCs w:val="22"/>
        </w:rPr>
        <w:t xml:space="preserve"> these programs in a safe and timely manner.</w:t>
      </w:r>
      <w:r>
        <w:rPr>
          <w:rFonts w:asciiTheme="minorHAnsi" w:hAnsiTheme="minorHAnsi" w:cstheme="minorHAnsi"/>
          <w:color w:val="000000"/>
          <w:sz w:val="22"/>
          <w:szCs w:val="22"/>
        </w:rPr>
        <w:t xml:space="preserve"> This position will drive to various locations across the state and unload their refrigerated trailer via a lift gate and pallet </w:t>
      </w:r>
      <w:r w:rsidR="00976F96">
        <w:rPr>
          <w:rFonts w:asciiTheme="minorHAnsi" w:hAnsiTheme="minorHAnsi" w:cstheme="minorHAnsi"/>
          <w:color w:val="000000"/>
          <w:sz w:val="22"/>
          <w:szCs w:val="22"/>
        </w:rPr>
        <w:t>jack</w:t>
      </w:r>
      <w:r>
        <w:rPr>
          <w:rFonts w:asciiTheme="minorHAnsi" w:hAnsiTheme="minorHAnsi" w:cstheme="minorHAnsi"/>
          <w:color w:val="000000"/>
          <w:sz w:val="22"/>
          <w:szCs w:val="22"/>
        </w:rPr>
        <w:t>. In addition, this position will pick up product from various donors or warehouses and deliver it to one of the many Mountaineer Food Bank warehouses or other designated locations. Mountaineer Food Bank’s drivers aim to keep food and equipment safe as well as keep the work efficient.</w:t>
      </w:r>
    </w:p>
    <w:p w14:paraId="05FCFE5B" w14:textId="77777777" w:rsidR="00CB2D64" w:rsidRPr="00324C5C" w:rsidRDefault="00CB2D64" w:rsidP="009831D4">
      <w:pPr>
        <w:jc w:val="both"/>
        <w:rPr>
          <w:rFonts w:asciiTheme="minorHAnsi" w:hAnsiTheme="minorHAnsi" w:cstheme="minorHAnsi"/>
          <w:b/>
          <w:bCs/>
          <w:sz w:val="22"/>
          <w:szCs w:val="22"/>
        </w:rPr>
      </w:pPr>
    </w:p>
    <w:p w14:paraId="0AADAC13" w14:textId="7B21937A" w:rsidR="0081050B" w:rsidRPr="00324C5C" w:rsidRDefault="00805412" w:rsidP="00846E6E">
      <w:pPr>
        <w:pStyle w:val="Heading2"/>
        <w:tabs>
          <w:tab w:val="left" w:pos="2880"/>
        </w:tabs>
        <w:rPr>
          <w:rFonts w:asciiTheme="minorHAnsi" w:hAnsiTheme="minorHAnsi" w:cstheme="minorHAnsi"/>
          <w:sz w:val="22"/>
          <w:szCs w:val="22"/>
        </w:rPr>
      </w:pPr>
      <w:r w:rsidRPr="00324C5C">
        <w:rPr>
          <w:rFonts w:asciiTheme="minorHAnsi" w:hAnsiTheme="minorHAnsi" w:cstheme="minorHAnsi"/>
          <w:sz w:val="22"/>
          <w:szCs w:val="22"/>
        </w:rPr>
        <w:t xml:space="preserve">ESSENTIAL </w:t>
      </w:r>
      <w:r w:rsidR="0081050B" w:rsidRPr="00324C5C">
        <w:rPr>
          <w:rFonts w:asciiTheme="minorHAnsi" w:hAnsiTheme="minorHAnsi" w:cstheme="minorHAnsi"/>
          <w:sz w:val="22"/>
          <w:szCs w:val="22"/>
        </w:rPr>
        <w:t>DUTIES AND RESPONSIBILITIES:</w:t>
      </w:r>
    </w:p>
    <w:p w14:paraId="43AF0528" w14:textId="2AEAD9D2" w:rsidR="00BC1C7F" w:rsidRPr="00324C5C" w:rsidRDefault="00CA05CC" w:rsidP="00BC1C7F">
      <w:pPr>
        <w:rPr>
          <w:rFonts w:asciiTheme="minorHAnsi" w:hAnsiTheme="minorHAnsi" w:cstheme="minorHAnsi"/>
          <w:b/>
          <w:sz w:val="22"/>
          <w:szCs w:val="22"/>
        </w:rPr>
      </w:pPr>
      <w:r>
        <w:rPr>
          <w:rFonts w:asciiTheme="minorHAnsi" w:hAnsiTheme="minorHAnsi" w:cstheme="minorHAnsi"/>
          <w:b/>
          <w:sz w:val="22"/>
          <w:szCs w:val="22"/>
        </w:rPr>
        <w:t>Distribution Management</w:t>
      </w:r>
    </w:p>
    <w:p w14:paraId="4D80A605" w14:textId="7C4AB7C0" w:rsidR="00B16A5F" w:rsidRDefault="00CA05CC" w:rsidP="00D66A20">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Perform mandatory vehicle inspections and pre-trip inspections </w:t>
      </w:r>
    </w:p>
    <w:p w14:paraId="59784AFE" w14:textId="77F4F065" w:rsidR="00CA05CC" w:rsidRDefault="00CA05CC" w:rsidP="00D66A20">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Load</w:t>
      </w:r>
      <w:r w:rsidR="001C69A9">
        <w:rPr>
          <w:rFonts w:asciiTheme="minorHAnsi" w:eastAsiaTheme="minorHAnsi" w:hAnsiTheme="minorHAnsi" w:cstheme="minorHAnsi"/>
          <w:sz w:val="22"/>
          <w:szCs w:val="22"/>
        </w:rPr>
        <w:t>/secure</w:t>
      </w:r>
      <w:r>
        <w:rPr>
          <w:rFonts w:asciiTheme="minorHAnsi" w:eastAsiaTheme="minorHAnsi" w:hAnsiTheme="minorHAnsi" w:cstheme="minorHAnsi"/>
          <w:sz w:val="22"/>
          <w:szCs w:val="22"/>
        </w:rPr>
        <w:t xml:space="preserve"> </w:t>
      </w:r>
      <w:r w:rsidR="001C69A9">
        <w:rPr>
          <w:rFonts w:asciiTheme="minorHAnsi" w:eastAsiaTheme="minorHAnsi" w:hAnsiTheme="minorHAnsi" w:cstheme="minorHAnsi"/>
          <w:sz w:val="22"/>
          <w:szCs w:val="22"/>
        </w:rPr>
        <w:t>trailer</w:t>
      </w:r>
      <w:r>
        <w:rPr>
          <w:rFonts w:asciiTheme="minorHAnsi" w:eastAsiaTheme="minorHAnsi" w:hAnsiTheme="minorHAnsi" w:cstheme="minorHAnsi"/>
          <w:sz w:val="22"/>
          <w:szCs w:val="22"/>
        </w:rPr>
        <w:t xml:space="preserve"> appropriately and efficiently for safety of the product and vehicle</w:t>
      </w:r>
    </w:p>
    <w:p w14:paraId="076323BB" w14:textId="6ACBE59D" w:rsidR="00CA05CC" w:rsidRDefault="00CA05CC" w:rsidP="00D66A20">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Operate and maintain a DOT approved </w:t>
      </w:r>
      <w:r w:rsidR="00976F96">
        <w:rPr>
          <w:rFonts w:asciiTheme="minorHAnsi" w:eastAsiaTheme="minorHAnsi" w:hAnsiTheme="minorHAnsi" w:cstheme="minorHAnsi"/>
          <w:sz w:val="22"/>
          <w:szCs w:val="22"/>
        </w:rPr>
        <w:t>electronic</w:t>
      </w:r>
      <w:r>
        <w:rPr>
          <w:rFonts w:asciiTheme="minorHAnsi" w:eastAsiaTheme="minorHAnsi" w:hAnsiTheme="minorHAnsi" w:cstheme="minorHAnsi"/>
          <w:sz w:val="22"/>
          <w:szCs w:val="22"/>
        </w:rPr>
        <w:t xml:space="preserve"> log book</w:t>
      </w:r>
    </w:p>
    <w:p w14:paraId="625E56BE" w14:textId="3B74CD34" w:rsidR="00CA05CC" w:rsidRDefault="00CA05CC" w:rsidP="00D66A20">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Record required vehicle information during distributions (starting and ending odometer, departure </w:t>
      </w:r>
      <w:r w:rsidR="001C69A9">
        <w:rPr>
          <w:rFonts w:asciiTheme="minorHAnsi" w:eastAsiaTheme="minorHAnsi" w:hAnsiTheme="minorHAnsi" w:cstheme="minorHAnsi"/>
          <w:sz w:val="22"/>
          <w:szCs w:val="22"/>
        </w:rPr>
        <w:t xml:space="preserve">and return time, </w:t>
      </w:r>
      <w:r>
        <w:rPr>
          <w:rFonts w:asciiTheme="minorHAnsi" w:eastAsiaTheme="minorHAnsi" w:hAnsiTheme="minorHAnsi" w:cstheme="minorHAnsi"/>
          <w:sz w:val="22"/>
          <w:szCs w:val="22"/>
        </w:rPr>
        <w:t>amount of fuel purchased</w:t>
      </w:r>
      <w:r w:rsidR="001C69A9">
        <w:rPr>
          <w:rFonts w:asciiTheme="minorHAnsi" w:eastAsiaTheme="minorHAnsi" w:hAnsiTheme="minorHAnsi" w:cstheme="minorHAnsi"/>
          <w:sz w:val="22"/>
          <w:szCs w:val="22"/>
        </w:rPr>
        <w:t xml:space="preserve">, </w:t>
      </w:r>
      <w:proofErr w:type="spellStart"/>
      <w:r w:rsidR="001C69A9">
        <w:rPr>
          <w:rFonts w:asciiTheme="minorHAnsi" w:eastAsiaTheme="minorHAnsi" w:hAnsiTheme="minorHAnsi" w:cstheme="minorHAnsi"/>
          <w:sz w:val="22"/>
          <w:szCs w:val="22"/>
        </w:rPr>
        <w:t>etc</w:t>
      </w:r>
      <w:proofErr w:type="spellEnd"/>
      <w:r w:rsidR="001C69A9">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p>
    <w:p w14:paraId="074EEEE7" w14:textId="678188A6" w:rsidR="001C69A9" w:rsidRDefault="001C69A9" w:rsidP="00D66A20">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Use MFB given directions to arrive at designated location safe and on time</w:t>
      </w:r>
    </w:p>
    <w:p w14:paraId="6F6434B9" w14:textId="6E39932D" w:rsidR="001C69A9" w:rsidRDefault="001C69A9" w:rsidP="001C69A9">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Unload product to designated programs while cross referencing their invoices to ensure that the programs get all of the product that they were supposed to get</w:t>
      </w:r>
    </w:p>
    <w:p w14:paraId="0AF106E1" w14:textId="63B8CB0B" w:rsidR="001C69A9" w:rsidRPr="001C69A9" w:rsidRDefault="001C69A9" w:rsidP="001C69A9">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all food safety standards</w:t>
      </w:r>
    </w:p>
    <w:p w14:paraId="1AFBB662" w14:textId="77777777" w:rsidR="00B4417D" w:rsidRPr="00324C5C" w:rsidRDefault="00B4417D" w:rsidP="00B4417D">
      <w:pPr>
        <w:rPr>
          <w:rFonts w:asciiTheme="minorHAnsi" w:hAnsiTheme="minorHAnsi" w:cstheme="minorHAnsi"/>
          <w:sz w:val="22"/>
          <w:szCs w:val="22"/>
        </w:rPr>
      </w:pPr>
    </w:p>
    <w:p w14:paraId="3F64ADB6" w14:textId="7EAE18A8" w:rsidR="00BC1C7F" w:rsidRPr="00324C5C" w:rsidRDefault="001C69A9" w:rsidP="00BC1C7F">
      <w:pPr>
        <w:rPr>
          <w:rFonts w:asciiTheme="minorHAnsi" w:hAnsiTheme="minorHAnsi" w:cstheme="minorHAnsi"/>
          <w:sz w:val="22"/>
          <w:szCs w:val="22"/>
        </w:rPr>
      </w:pPr>
      <w:r>
        <w:rPr>
          <w:rFonts w:asciiTheme="minorHAnsi" w:hAnsiTheme="minorHAnsi" w:cstheme="minorHAnsi"/>
          <w:b/>
          <w:sz w:val="22"/>
          <w:szCs w:val="22"/>
        </w:rPr>
        <w:t>Pickup</w:t>
      </w:r>
      <w:r w:rsidR="00275FCE" w:rsidRPr="00324C5C">
        <w:rPr>
          <w:rFonts w:asciiTheme="minorHAnsi" w:hAnsiTheme="minorHAnsi" w:cstheme="minorHAnsi"/>
          <w:b/>
          <w:sz w:val="22"/>
          <w:szCs w:val="22"/>
        </w:rPr>
        <w:t xml:space="preserve"> Management</w:t>
      </w:r>
      <w:r w:rsidR="009831D4" w:rsidRPr="00324C5C">
        <w:rPr>
          <w:rFonts w:asciiTheme="minorHAnsi" w:hAnsiTheme="minorHAnsi" w:cstheme="minorHAnsi"/>
          <w:b/>
          <w:sz w:val="22"/>
          <w:szCs w:val="22"/>
        </w:rPr>
        <w:t xml:space="preserve"> </w:t>
      </w:r>
    </w:p>
    <w:p w14:paraId="465A0A41" w14:textId="77777777" w:rsidR="001C69A9" w:rsidRPr="001C69A9" w:rsidRDefault="001C69A9" w:rsidP="001C69A9">
      <w:pPr>
        <w:numPr>
          <w:ilvl w:val="0"/>
          <w:numId w:val="16"/>
        </w:numPr>
        <w:spacing w:after="160" w:line="259" w:lineRule="auto"/>
        <w:contextualSpacing/>
        <w:rPr>
          <w:rFonts w:asciiTheme="minorHAnsi" w:eastAsiaTheme="minorHAnsi" w:hAnsiTheme="minorHAnsi" w:cstheme="minorHAnsi"/>
          <w:sz w:val="22"/>
          <w:szCs w:val="22"/>
        </w:rPr>
      </w:pPr>
      <w:r w:rsidRPr="001C69A9">
        <w:rPr>
          <w:rFonts w:asciiTheme="minorHAnsi" w:eastAsiaTheme="minorHAnsi" w:hAnsiTheme="minorHAnsi" w:cstheme="minorHAnsi"/>
          <w:sz w:val="22"/>
          <w:szCs w:val="22"/>
        </w:rPr>
        <w:t xml:space="preserve">Perform mandatory vehicle inspections and pre-trip inspections </w:t>
      </w:r>
    </w:p>
    <w:p w14:paraId="07482A19" w14:textId="77777777" w:rsidR="001C69A9" w:rsidRPr="001C69A9" w:rsidRDefault="001C69A9" w:rsidP="001C69A9">
      <w:pPr>
        <w:numPr>
          <w:ilvl w:val="0"/>
          <w:numId w:val="16"/>
        </w:numPr>
        <w:spacing w:after="160" w:line="259" w:lineRule="auto"/>
        <w:contextualSpacing/>
        <w:rPr>
          <w:rFonts w:asciiTheme="minorHAnsi" w:eastAsiaTheme="minorHAnsi" w:hAnsiTheme="minorHAnsi" w:cstheme="minorHAnsi"/>
          <w:sz w:val="22"/>
          <w:szCs w:val="22"/>
        </w:rPr>
      </w:pPr>
      <w:r w:rsidRPr="001C69A9">
        <w:rPr>
          <w:rFonts w:asciiTheme="minorHAnsi" w:eastAsiaTheme="minorHAnsi" w:hAnsiTheme="minorHAnsi" w:cstheme="minorHAnsi"/>
          <w:sz w:val="22"/>
          <w:szCs w:val="22"/>
        </w:rPr>
        <w:t>Load/secure trailer appropriately and efficiently for safety of the product and vehicle</w:t>
      </w:r>
    </w:p>
    <w:p w14:paraId="7683A352" w14:textId="1EF4A046" w:rsidR="001C69A9" w:rsidRPr="001C69A9" w:rsidRDefault="001C69A9" w:rsidP="001C69A9">
      <w:pPr>
        <w:numPr>
          <w:ilvl w:val="0"/>
          <w:numId w:val="16"/>
        </w:numPr>
        <w:spacing w:after="160" w:line="259" w:lineRule="auto"/>
        <w:contextualSpacing/>
        <w:rPr>
          <w:rFonts w:asciiTheme="minorHAnsi" w:eastAsiaTheme="minorHAnsi" w:hAnsiTheme="minorHAnsi" w:cstheme="minorHAnsi"/>
          <w:sz w:val="22"/>
          <w:szCs w:val="22"/>
        </w:rPr>
      </w:pPr>
      <w:r w:rsidRPr="001C69A9">
        <w:rPr>
          <w:rFonts w:asciiTheme="minorHAnsi" w:eastAsiaTheme="minorHAnsi" w:hAnsiTheme="minorHAnsi" w:cstheme="minorHAnsi"/>
          <w:sz w:val="22"/>
          <w:szCs w:val="22"/>
        </w:rPr>
        <w:t xml:space="preserve">Operate and maintain a DOT approved </w:t>
      </w:r>
      <w:r w:rsidR="00976F96">
        <w:rPr>
          <w:rFonts w:asciiTheme="minorHAnsi" w:eastAsiaTheme="minorHAnsi" w:hAnsiTheme="minorHAnsi" w:cstheme="minorHAnsi"/>
          <w:sz w:val="22"/>
          <w:szCs w:val="22"/>
        </w:rPr>
        <w:t>electronic</w:t>
      </w:r>
      <w:r w:rsidRPr="001C69A9">
        <w:rPr>
          <w:rFonts w:asciiTheme="minorHAnsi" w:eastAsiaTheme="minorHAnsi" w:hAnsiTheme="minorHAnsi" w:cstheme="minorHAnsi"/>
          <w:sz w:val="22"/>
          <w:szCs w:val="22"/>
        </w:rPr>
        <w:t xml:space="preserve"> log book</w:t>
      </w:r>
    </w:p>
    <w:p w14:paraId="331D815E" w14:textId="0C9370FA" w:rsidR="001C69A9" w:rsidRPr="001C69A9" w:rsidRDefault="001C69A9" w:rsidP="001C69A9">
      <w:pPr>
        <w:numPr>
          <w:ilvl w:val="0"/>
          <w:numId w:val="16"/>
        </w:numPr>
        <w:spacing w:after="160" w:line="259" w:lineRule="auto"/>
        <w:contextualSpacing/>
        <w:rPr>
          <w:rFonts w:asciiTheme="minorHAnsi" w:eastAsiaTheme="minorHAnsi" w:hAnsiTheme="minorHAnsi" w:cstheme="minorHAnsi"/>
          <w:sz w:val="22"/>
          <w:szCs w:val="22"/>
        </w:rPr>
      </w:pPr>
      <w:r w:rsidRPr="001C69A9">
        <w:rPr>
          <w:rFonts w:asciiTheme="minorHAnsi" w:eastAsiaTheme="minorHAnsi" w:hAnsiTheme="minorHAnsi" w:cstheme="minorHAnsi"/>
          <w:sz w:val="22"/>
          <w:szCs w:val="22"/>
        </w:rPr>
        <w:t xml:space="preserve">Record required vehicle information during </w:t>
      </w:r>
      <w:r>
        <w:rPr>
          <w:rFonts w:asciiTheme="minorHAnsi" w:eastAsiaTheme="minorHAnsi" w:hAnsiTheme="minorHAnsi" w:cstheme="minorHAnsi"/>
          <w:sz w:val="22"/>
          <w:szCs w:val="22"/>
        </w:rPr>
        <w:t>pickups</w:t>
      </w:r>
      <w:r w:rsidRPr="001C69A9">
        <w:rPr>
          <w:rFonts w:asciiTheme="minorHAnsi" w:eastAsiaTheme="minorHAnsi" w:hAnsiTheme="minorHAnsi" w:cstheme="minorHAnsi"/>
          <w:sz w:val="22"/>
          <w:szCs w:val="22"/>
        </w:rPr>
        <w:t xml:space="preserve"> (starting and ending odometer, departure and return time, amount of fuel purchased, </w:t>
      </w:r>
      <w:proofErr w:type="spellStart"/>
      <w:r w:rsidRPr="001C69A9">
        <w:rPr>
          <w:rFonts w:asciiTheme="minorHAnsi" w:eastAsiaTheme="minorHAnsi" w:hAnsiTheme="minorHAnsi" w:cstheme="minorHAnsi"/>
          <w:sz w:val="22"/>
          <w:szCs w:val="22"/>
        </w:rPr>
        <w:t>etc</w:t>
      </w:r>
      <w:proofErr w:type="spellEnd"/>
      <w:r w:rsidRPr="001C69A9">
        <w:rPr>
          <w:rFonts w:asciiTheme="minorHAnsi" w:eastAsiaTheme="minorHAnsi" w:hAnsiTheme="minorHAnsi" w:cstheme="minorHAnsi"/>
          <w:sz w:val="22"/>
          <w:szCs w:val="22"/>
        </w:rPr>
        <w:t>…)</w:t>
      </w:r>
    </w:p>
    <w:p w14:paraId="1C2AE103" w14:textId="12928348" w:rsidR="00D66A20" w:rsidRDefault="001C69A9" w:rsidP="00D66A20">
      <w:pPr>
        <w:numPr>
          <w:ilvl w:val="0"/>
          <w:numId w:val="16"/>
        </w:numPr>
        <w:spacing w:after="160" w:line="259" w:lineRule="auto"/>
        <w:contextualSpacing/>
        <w:rPr>
          <w:rFonts w:asciiTheme="minorHAnsi" w:eastAsiaTheme="minorHAnsi" w:hAnsiTheme="minorHAnsi" w:cstheme="minorHAnsi"/>
          <w:sz w:val="22"/>
          <w:szCs w:val="22"/>
        </w:rPr>
      </w:pPr>
      <w:r w:rsidRPr="001C69A9">
        <w:rPr>
          <w:rFonts w:asciiTheme="minorHAnsi" w:eastAsiaTheme="minorHAnsi" w:hAnsiTheme="minorHAnsi" w:cstheme="minorHAnsi"/>
          <w:sz w:val="22"/>
          <w:szCs w:val="22"/>
        </w:rPr>
        <w:t>Use MFB given directions to arrive at designated location safe and on time</w:t>
      </w:r>
    </w:p>
    <w:p w14:paraId="19C31649" w14:textId="22D0F9DB" w:rsidR="001C69A9" w:rsidRDefault="001C69A9" w:rsidP="00D66A20">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Ensure that food is safe and of good quality</w:t>
      </w:r>
    </w:p>
    <w:p w14:paraId="6289AA67" w14:textId="76B784DD" w:rsidR="00784FEA" w:rsidRDefault="00784FEA" w:rsidP="00784FEA">
      <w:pPr>
        <w:numPr>
          <w:ilvl w:val="0"/>
          <w:numId w:val="16"/>
        </w:numPr>
        <w:spacing w:after="160" w:line="259"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all food safety standards</w:t>
      </w:r>
    </w:p>
    <w:p w14:paraId="203A6FCE" w14:textId="77777777" w:rsidR="00784FEA" w:rsidRPr="00784FEA" w:rsidRDefault="00784FEA" w:rsidP="00784FEA">
      <w:pPr>
        <w:spacing w:after="160" w:line="259" w:lineRule="auto"/>
        <w:contextualSpacing/>
        <w:rPr>
          <w:rFonts w:asciiTheme="minorHAnsi" w:eastAsiaTheme="minorHAnsi" w:hAnsiTheme="minorHAnsi" w:cstheme="minorHAnsi"/>
          <w:sz w:val="22"/>
          <w:szCs w:val="22"/>
        </w:rPr>
      </w:pPr>
    </w:p>
    <w:p w14:paraId="08B9CC33" w14:textId="6C05AAB5" w:rsidR="00D66A20" w:rsidRPr="00324C5C" w:rsidRDefault="00B16A5F" w:rsidP="00D66A20">
      <w:pPr>
        <w:rPr>
          <w:rFonts w:asciiTheme="minorHAnsi" w:hAnsiTheme="minorHAnsi" w:cstheme="minorHAnsi"/>
          <w:b/>
          <w:sz w:val="22"/>
          <w:szCs w:val="22"/>
        </w:rPr>
      </w:pPr>
      <w:r w:rsidRPr="00324C5C">
        <w:rPr>
          <w:rFonts w:asciiTheme="minorHAnsi" w:hAnsiTheme="minorHAnsi" w:cstheme="minorHAnsi"/>
          <w:b/>
          <w:sz w:val="22"/>
          <w:szCs w:val="22"/>
        </w:rPr>
        <w:t>Operations Maintenance</w:t>
      </w:r>
    </w:p>
    <w:p w14:paraId="624DBF1A" w14:textId="0F9BFAD5" w:rsidR="00D66A20" w:rsidRPr="00324C5C" w:rsidRDefault="00B16A5F" w:rsidP="00D66A20">
      <w:pPr>
        <w:numPr>
          <w:ilvl w:val="0"/>
          <w:numId w:val="16"/>
        </w:numPr>
        <w:spacing w:after="160" w:line="259" w:lineRule="auto"/>
        <w:contextualSpacing/>
        <w:rPr>
          <w:rFonts w:asciiTheme="minorHAnsi" w:eastAsiaTheme="minorHAnsi" w:hAnsiTheme="minorHAnsi" w:cstheme="minorHAnsi"/>
          <w:sz w:val="22"/>
          <w:szCs w:val="22"/>
        </w:rPr>
      </w:pPr>
      <w:r w:rsidRPr="00324C5C">
        <w:rPr>
          <w:rFonts w:asciiTheme="minorHAnsi" w:eastAsiaTheme="minorHAnsi" w:hAnsiTheme="minorHAnsi" w:cstheme="minorHAnsi"/>
          <w:sz w:val="22"/>
          <w:szCs w:val="22"/>
        </w:rPr>
        <w:t>Maintain cleanliness of the food bank warehouse</w:t>
      </w:r>
      <w:bookmarkStart w:id="0" w:name="_GoBack"/>
      <w:bookmarkEnd w:id="0"/>
    </w:p>
    <w:p w14:paraId="26DD1610" w14:textId="351977FA" w:rsidR="00B16A5F" w:rsidRPr="00324C5C" w:rsidRDefault="00B16A5F" w:rsidP="00D66A20">
      <w:pPr>
        <w:numPr>
          <w:ilvl w:val="0"/>
          <w:numId w:val="16"/>
        </w:numPr>
        <w:spacing w:after="160" w:line="259" w:lineRule="auto"/>
        <w:contextualSpacing/>
        <w:rPr>
          <w:rFonts w:asciiTheme="minorHAnsi" w:eastAsiaTheme="minorHAnsi" w:hAnsiTheme="minorHAnsi" w:cstheme="minorHAnsi"/>
          <w:sz w:val="22"/>
          <w:szCs w:val="22"/>
        </w:rPr>
      </w:pPr>
      <w:r w:rsidRPr="00324C5C">
        <w:rPr>
          <w:rFonts w:asciiTheme="minorHAnsi" w:eastAsiaTheme="minorHAnsi" w:hAnsiTheme="minorHAnsi" w:cstheme="minorHAnsi"/>
          <w:sz w:val="22"/>
          <w:szCs w:val="22"/>
        </w:rPr>
        <w:t>Maintain cleanliness of the food bank equipment</w:t>
      </w:r>
      <w:r w:rsidR="00784FEA">
        <w:rPr>
          <w:rFonts w:asciiTheme="minorHAnsi" w:eastAsiaTheme="minorHAnsi" w:hAnsiTheme="minorHAnsi" w:cstheme="minorHAnsi"/>
          <w:sz w:val="22"/>
          <w:szCs w:val="22"/>
        </w:rPr>
        <w:t>/vehicles</w:t>
      </w:r>
    </w:p>
    <w:p w14:paraId="6DF27E30" w14:textId="10B02511" w:rsidR="00B16A5F" w:rsidRPr="00324C5C" w:rsidRDefault="00B16A5F" w:rsidP="00D66A20">
      <w:pPr>
        <w:numPr>
          <w:ilvl w:val="0"/>
          <w:numId w:val="16"/>
        </w:numPr>
        <w:spacing w:after="160" w:line="259" w:lineRule="auto"/>
        <w:contextualSpacing/>
        <w:rPr>
          <w:rFonts w:asciiTheme="minorHAnsi" w:eastAsiaTheme="minorHAnsi" w:hAnsiTheme="minorHAnsi" w:cstheme="minorHAnsi"/>
          <w:sz w:val="22"/>
          <w:szCs w:val="22"/>
        </w:rPr>
      </w:pPr>
      <w:r w:rsidRPr="00324C5C">
        <w:rPr>
          <w:rFonts w:asciiTheme="minorHAnsi" w:eastAsiaTheme="minorHAnsi" w:hAnsiTheme="minorHAnsi" w:cstheme="minorHAnsi"/>
          <w:sz w:val="22"/>
          <w:szCs w:val="22"/>
        </w:rPr>
        <w:t>Report all maintenance need</w:t>
      </w:r>
      <w:r w:rsidR="00784FEA">
        <w:rPr>
          <w:rFonts w:asciiTheme="minorHAnsi" w:eastAsiaTheme="minorHAnsi" w:hAnsiTheme="minorHAnsi" w:cstheme="minorHAnsi"/>
          <w:sz w:val="22"/>
          <w:szCs w:val="22"/>
        </w:rPr>
        <w:t>s</w:t>
      </w:r>
      <w:r w:rsidRPr="00324C5C">
        <w:rPr>
          <w:rFonts w:asciiTheme="minorHAnsi" w:eastAsiaTheme="minorHAnsi" w:hAnsiTheme="minorHAnsi" w:cstheme="minorHAnsi"/>
          <w:sz w:val="22"/>
          <w:szCs w:val="22"/>
        </w:rPr>
        <w:t xml:space="preserve"> or problems to the </w:t>
      </w:r>
      <w:r w:rsidR="00784FEA">
        <w:rPr>
          <w:rFonts w:asciiTheme="minorHAnsi" w:eastAsiaTheme="minorHAnsi" w:hAnsiTheme="minorHAnsi" w:cstheme="minorHAnsi"/>
          <w:sz w:val="22"/>
          <w:szCs w:val="22"/>
        </w:rPr>
        <w:t xml:space="preserve">Transportation Supervisor or </w:t>
      </w:r>
      <w:r w:rsidRPr="00324C5C">
        <w:rPr>
          <w:rFonts w:asciiTheme="minorHAnsi" w:eastAsiaTheme="minorHAnsi" w:hAnsiTheme="minorHAnsi" w:cstheme="minorHAnsi"/>
          <w:sz w:val="22"/>
          <w:szCs w:val="22"/>
        </w:rPr>
        <w:t>Director of Operations</w:t>
      </w:r>
    </w:p>
    <w:p w14:paraId="5DE270E3" w14:textId="77777777" w:rsidR="00E20FF9" w:rsidRPr="00324C5C" w:rsidRDefault="00E20FF9" w:rsidP="00E20FF9">
      <w:pPr>
        <w:spacing w:after="160" w:line="259" w:lineRule="auto"/>
        <w:contextualSpacing/>
        <w:rPr>
          <w:rFonts w:asciiTheme="minorHAnsi" w:eastAsiaTheme="minorHAnsi" w:hAnsiTheme="minorHAnsi" w:cstheme="minorHAnsi"/>
          <w:sz w:val="22"/>
          <w:szCs w:val="22"/>
        </w:rPr>
      </w:pPr>
    </w:p>
    <w:p w14:paraId="5311A17C" w14:textId="666CF6E6" w:rsidR="00E20FF9" w:rsidRPr="00324C5C" w:rsidRDefault="00E20FF9" w:rsidP="00E20FF9">
      <w:pPr>
        <w:spacing w:after="160" w:line="259" w:lineRule="auto"/>
        <w:contextualSpacing/>
        <w:rPr>
          <w:rFonts w:asciiTheme="minorHAnsi" w:eastAsiaTheme="minorHAnsi" w:hAnsiTheme="minorHAnsi" w:cstheme="minorHAnsi"/>
          <w:sz w:val="22"/>
          <w:szCs w:val="22"/>
        </w:rPr>
      </w:pPr>
      <w:r w:rsidRPr="00324C5C">
        <w:rPr>
          <w:rFonts w:asciiTheme="minorHAnsi" w:eastAsiaTheme="minorHAnsi" w:hAnsiTheme="minorHAnsi" w:cstheme="minorHAnsi"/>
          <w:sz w:val="22"/>
          <w:szCs w:val="22"/>
        </w:rPr>
        <w:t xml:space="preserve">Other job duties as assigned. </w:t>
      </w:r>
    </w:p>
    <w:p w14:paraId="36777867" w14:textId="3C6C04B5" w:rsidR="00C12ECF" w:rsidRPr="00324C5C" w:rsidRDefault="00C12ECF" w:rsidP="00BC1C7F">
      <w:pPr>
        <w:tabs>
          <w:tab w:val="left" w:pos="720"/>
          <w:tab w:val="left" w:pos="1080"/>
        </w:tabs>
        <w:rPr>
          <w:rFonts w:asciiTheme="minorHAnsi" w:hAnsiTheme="minorHAnsi" w:cstheme="minorHAnsi"/>
          <w:bCs/>
          <w:sz w:val="22"/>
          <w:szCs w:val="22"/>
        </w:rPr>
      </w:pPr>
    </w:p>
    <w:p w14:paraId="4EE669AB" w14:textId="6F72C245" w:rsidR="00F42F0E" w:rsidRPr="00324C5C" w:rsidRDefault="00F42F0E" w:rsidP="00F42F0E">
      <w:pPr>
        <w:tabs>
          <w:tab w:val="left" w:pos="2880"/>
          <w:tab w:val="left" w:pos="7200"/>
        </w:tabs>
        <w:rPr>
          <w:rFonts w:asciiTheme="minorHAnsi" w:hAnsiTheme="minorHAnsi" w:cstheme="minorHAnsi"/>
          <w:b/>
          <w:bCs/>
          <w:sz w:val="22"/>
          <w:szCs w:val="22"/>
        </w:rPr>
      </w:pPr>
      <w:r w:rsidRPr="00324C5C">
        <w:rPr>
          <w:rFonts w:asciiTheme="minorHAnsi" w:hAnsiTheme="minorHAnsi" w:cstheme="minorHAnsi"/>
          <w:b/>
          <w:bCs/>
          <w:sz w:val="22"/>
          <w:szCs w:val="22"/>
        </w:rPr>
        <w:t>Job Competencies:</w:t>
      </w:r>
    </w:p>
    <w:p w14:paraId="33A167C8" w14:textId="77777777" w:rsidR="00784FEA" w:rsidRPr="00324C5C"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 xml:space="preserve">Demonstrates a passion, focus, and creativity around Food Bank vision, mission, and values. </w:t>
      </w:r>
    </w:p>
    <w:p w14:paraId="521735ED" w14:textId="77777777" w:rsidR="00784FEA" w:rsidRPr="00324C5C"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Possesses a strong work ethic with orientation toward accountability, accuracy and continuous improvement.</w:t>
      </w:r>
    </w:p>
    <w:p w14:paraId="5F7CAFDE" w14:textId="77777777" w:rsidR="00784FEA" w:rsidRPr="00324C5C"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Extremely detail oriented and thorough</w:t>
      </w:r>
    </w:p>
    <w:p w14:paraId="4D73D1A2" w14:textId="77777777" w:rsidR="00784FEA" w:rsidRPr="00324C5C"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 xml:space="preserve">Ability to work as part of a team and effectively collaborate with others to meet goals </w:t>
      </w:r>
    </w:p>
    <w:p w14:paraId="6F3E0299" w14:textId="77777777" w:rsidR="00784FEA" w:rsidRPr="00324C5C"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Ability to effectively develop and maintain good working relationships with internal and external (staff, volunteers, etc.)</w:t>
      </w:r>
    </w:p>
    <w:p w14:paraId="38F6A41D" w14:textId="77777777" w:rsidR="00784FEA"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Ability to anticipate and meet deadlines as required</w:t>
      </w:r>
    </w:p>
    <w:p w14:paraId="6902C22D" w14:textId="7D309C10" w:rsidR="00784FEA" w:rsidRPr="00324C5C" w:rsidRDefault="00784FEA" w:rsidP="00784FE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Ability to meet physical de</w:t>
      </w:r>
      <w:r w:rsidR="00982135">
        <w:rPr>
          <w:rFonts w:asciiTheme="minorHAnsi" w:hAnsiTheme="minorHAnsi" w:cstheme="minorHAnsi"/>
          <w:sz w:val="22"/>
          <w:szCs w:val="22"/>
        </w:rPr>
        <w:t>mands (lifting, standing, etc.)</w:t>
      </w:r>
    </w:p>
    <w:p w14:paraId="4B08F63C" w14:textId="0857DAD0" w:rsidR="00982135"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 xml:space="preserve">Proficient with </w:t>
      </w:r>
      <w:r w:rsidR="00982135">
        <w:rPr>
          <w:rFonts w:asciiTheme="minorHAnsi" w:hAnsiTheme="minorHAnsi" w:cstheme="minorHAnsi"/>
          <w:sz w:val="22"/>
          <w:szCs w:val="22"/>
        </w:rPr>
        <w:t>commercial vehicles, refrigerated trailers, and lift gates</w:t>
      </w:r>
    </w:p>
    <w:p w14:paraId="29E029CA" w14:textId="0BFC6160" w:rsidR="00784FEA" w:rsidRPr="00324C5C" w:rsidRDefault="00982135" w:rsidP="00784FE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Proficient in use of electric pallet jacks and manual pallet jacks</w:t>
      </w:r>
      <w:r w:rsidR="00784FEA" w:rsidRPr="00324C5C">
        <w:rPr>
          <w:rFonts w:asciiTheme="minorHAnsi" w:hAnsiTheme="minorHAnsi" w:cstheme="minorHAnsi"/>
          <w:sz w:val="22"/>
          <w:szCs w:val="22"/>
        </w:rPr>
        <w:t xml:space="preserve"> </w:t>
      </w:r>
    </w:p>
    <w:p w14:paraId="17B00460" w14:textId="77777777" w:rsidR="00784FEA" w:rsidRPr="00A42C1F" w:rsidRDefault="00784FEA" w:rsidP="00784FEA">
      <w:pPr>
        <w:pStyle w:val="ListParagraph"/>
        <w:numPr>
          <w:ilvl w:val="0"/>
          <w:numId w:val="12"/>
        </w:numPr>
        <w:rPr>
          <w:rFonts w:asciiTheme="minorHAnsi" w:hAnsiTheme="minorHAnsi" w:cstheme="minorHAnsi"/>
          <w:sz w:val="22"/>
          <w:szCs w:val="22"/>
        </w:rPr>
      </w:pPr>
      <w:r w:rsidRPr="00324C5C">
        <w:rPr>
          <w:rFonts w:asciiTheme="minorHAnsi" w:hAnsiTheme="minorHAnsi" w:cstheme="minorHAnsi"/>
          <w:sz w:val="22"/>
          <w:szCs w:val="22"/>
        </w:rPr>
        <w:t>Demonstrates motivation and initiative</w:t>
      </w:r>
    </w:p>
    <w:p w14:paraId="16FD692D" w14:textId="77777777" w:rsidR="00F42F0E" w:rsidRPr="00324C5C" w:rsidRDefault="00F42F0E" w:rsidP="00BC1C7F">
      <w:pPr>
        <w:tabs>
          <w:tab w:val="left" w:pos="720"/>
          <w:tab w:val="left" w:pos="1080"/>
        </w:tabs>
        <w:rPr>
          <w:rFonts w:asciiTheme="minorHAnsi" w:hAnsiTheme="minorHAnsi" w:cstheme="minorHAnsi"/>
          <w:bCs/>
          <w:sz w:val="22"/>
          <w:szCs w:val="22"/>
        </w:rPr>
      </w:pPr>
    </w:p>
    <w:p w14:paraId="2052E60E" w14:textId="4BE5D477" w:rsidR="00DE1C1E" w:rsidRPr="00324C5C" w:rsidRDefault="009F3232" w:rsidP="00BC1C7F">
      <w:pPr>
        <w:tabs>
          <w:tab w:val="left" w:pos="720"/>
          <w:tab w:val="left" w:pos="1080"/>
        </w:tabs>
        <w:ind w:left="1080" w:hanging="1080"/>
        <w:rPr>
          <w:rFonts w:asciiTheme="minorHAnsi" w:hAnsiTheme="minorHAnsi" w:cstheme="minorHAnsi"/>
          <w:bCs/>
          <w:sz w:val="22"/>
          <w:szCs w:val="22"/>
        </w:rPr>
      </w:pPr>
      <w:r w:rsidRPr="00324C5C">
        <w:rPr>
          <w:rFonts w:asciiTheme="minorHAnsi" w:hAnsiTheme="minorHAnsi" w:cstheme="minorHAnsi"/>
          <w:bCs/>
          <w:sz w:val="22"/>
          <w:szCs w:val="22"/>
        </w:rPr>
        <w:t>2021</w:t>
      </w:r>
      <w:r w:rsidR="00C12ECF" w:rsidRPr="00324C5C">
        <w:rPr>
          <w:rFonts w:asciiTheme="minorHAnsi" w:hAnsiTheme="minorHAnsi" w:cstheme="minorHAnsi"/>
          <w:bCs/>
          <w:sz w:val="22"/>
          <w:szCs w:val="22"/>
        </w:rPr>
        <w:t>/</w:t>
      </w:r>
      <w:r w:rsidR="00324C5C" w:rsidRPr="00324C5C">
        <w:rPr>
          <w:rFonts w:asciiTheme="minorHAnsi" w:hAnsiTheme="minorHAnsi" w:cstheme="minorHAnsi"/>
          <w:bCs/>
          <w:sz w:val="22"/>
          <w:szCs w:val="22"/>
        </w:rPr>
        <w:t>EP</w:t>
      </w:r>
      <w:r w:rsidR="001A1B6A" w:rsidRPr="00324C5C">
        <w:rPr>
          <w:rFonts w:asciiTheme="minorHAnsi" w:hAnsiTheme="minorHAnsi" w:cstheme="minorHAnsi"/>
          <w:bCs/>
          <w:sz w:val="22"/>
          <w:szCs w:val="22"/>
        </w:rPr>
        <w:t>/JCM</w:t>
      </w:r>
    </w:p>
    <w:p w14:paraId="5EE83544" w14:textId="615AC66C" w:rsidR="00F42F0E" w:rsidRPr="00324C5C" w:rsidRDefault="00F42F0E" w:rsidP="00BC1C7F">
      <w:pPr>
        <w:tabs>
          <w:tab w:val="left" w:pos="720"/>
          <w:tab w:val="left" w:pos="1080"/>
        </w:tabs>
        <w:ind w:left="1080" w:hanging="1080"/>
        <w:rPr>
          <w:rFonts w:asciiTheme="minorHAnsi" w:hAnsiTheme="minorHAnsi" w:cstheme="minorHAnsi"/>
          <w:sz w:val="22"/>
          <w:szCs w:val="22"/>
        </w:rPr>
      </w:pPr>
    </w:p>
    <w:sectPr w:rsidR="00F42F0E" w:rsidRPr="00324C5C" w:rsidSect="00244D66">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3B2F2" w14:textId="77777777" w:rsidR="00AE6C40" w:rsidRDefault="00AE6C40" w:rsidP="00594B38">
      <w:r>
        <w:separator/>
      </w:r>
    </w:p>
  </w:endnote>
  <w:endnote w:type="continuationSeparator" w:id="0">
    <w:p w14:paraId="28D282FC" w14:textId="77777777" w:rsidR="00AE6C40" w:rsidRDefault="00AE6C40"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0215" w14:textId="77777777" w:rsidR="00A11CB2" w:rsidRPr="007E60C5" w:rsidRDefault="00927A12" w:rsidP="00927A12">
    <w:pPr>
      <w:pStyle w:val="Footer"/>
      <w:jc w:val="center"/>
      <w:rPr>
        <w:rStyle w:val="SubtleReference"/>
      </w:rPr>
    </w:pPr>
    <w:r w:rsidRPr="007E60C5">
      <w:rPr>
        <w:rStyle w:val="SubtleReference"/>
      </w:rPr>
      <w:t>Mountaineer Food Bank•</w:t>
    </w:r>
    <w:r w:rsidR="007E60C5">
      <w:rPr>
        <w:rStyle w:val="SubtleReference"/>
      </w:rPr>
      <w:t xml:space="preserve"> </w:t>
    </w:r>
    <w:r w:rsidRPr="007E60C5">
      <w:rPr>
        <w:rStyle w:val="SubtleReference"/>
      </w:rPr>
      <w:t>484 Enterprise Drive•</w:t>
    </w:r>
    <w:r w:rsidR="007E60C5">
      <w:rPr>
        <w:rStyle w:val="SubtleReference"/>
      </w:rPr>
      <w:t xml:space="preserve"> </w:t>
    </w:r>
    <w:r w:rsidRPr="007E60C5">
      <w:rPr>
        <w:rStyle w:val="SubtleReference"/>
      </w:rPr>
      <w:t>Gassaway, WV 26624</w:t>
    </w:r>
  </w:p>
  <w:p w14:paraId="7812C049" w14:textId="77777777" w:rsidR="00927A12" w:rsidRPr="007E60C5" w:rsidRDefault="00927A12" w:rsidP="00927A12">
    <w:pPr>
      <w:pStyle w:val="Footer"/>
      <w:jc w:val="center"/>
      <w:rPr>
        <w:rStyle w:val="SubtleReference"/>
      </w:rPr>
    </w:pPr>
    <w:r w:rsidRPr="007E60C5">
      <w:rPr>
        <w:rStyle w:val="SubtleReference"/>
      </w:rPr>
      <w:t>Phone: (304) 364-5518 Fax: (304) 364-8213</w:t>
    </w:r>
  </w:p>
  <w:p w14:paraId="02679680" w14:textId="77777777" w:rsidR="00927A12" w:rsidRPr="007E60C5" w:rsidRDefault="00927A12" w:rsidP="00927A12">
    <w:pPr>
      <w:pStyle w:val="Footer"/>
      <w:jc w:val="center"/>
      <w:rPr>
        <w:rStyle w:val="SubtleReference"/>
      </w:rPr>
    </w:pPr>
    <w:r w:rsidRPr="007E60C5">
      <w:rPr>
        <w:rStyle w:val="SubtleReference"/>
      </w:rPr>
      <w:t>www.mountaineerfoodbank.org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E789" w14:textId="77777777" w:rsidR="00AE6C40" w:rsidRDefault="00AE6C40" w:rsidP="00594B38">
      <w:r>
        <w:separator/>
      </w:r>
    </w:p>
  </w:footnote>
  <w:footnote w:type="continuationSeparator" w:id="0">
    <w:p w14:paraId="10BD9343" w14:textId="77777777" w:rsidR="00AE6C40" w:rsidRDefault="00AE6C40" w:rsidP="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40BB" w14:textId="65521D52" w:rsidR="00A11CB2" w:rsidRPr="00594B38" w:rsidRDefault="00F0513E" w:rsidP="00F0513E">
    <w:pPr>
      <w:pStyle w:val="Header"/>
      <w:tabs>
        <w:tab w:val="left" w:pos="1575"/>
        <w:tab w:val="right" w:pos="5070"/>
      </w:tabs>
    </w:pPr>
    <w:r>
      <w:rPr>
        <w:noProof/>
      </w:rPr>
      <w:drawing>
        <wp:anchor distT="0" distB="0" distL="114300" distR="114300" simplePos="0" relativeHeight="251657216" behindDoc="0" locked="0" layoutInCell="1" allowOverlap="1" wp14:anchorId="24B01124" wp14:editId="118E5A3D">
          <wp:simplePos x="0" y="0"/>
          <wp:positionH relativeFrom="column">
            <wp:posOffset>3409950</wp:posOffset>
          </wp:positionH>
          <wp:positionV relativeFrom="paragraph">
            <wp:posOffset>440055</wp:posOffset>
          </wp:positionV>
          <wp:extent cx="1562100" cy="781050"/>
          <wp:effectExtent l="0" t="0" r="0" b="0"/>
          <wp:wrapThrough wrapText="bothSides">
            <wp:wrapPolygon edited="0">
              <wp:start x="0" y="0"/>
              <wp:lineTo x="0" y="21073"/>
              <wp:lineTo x="21337" y="21073"/>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D288691" wp14:editId="36BF2931">
          <wp:extent cx="1552575" cy="1361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b_color.jpg"/>
                  <pic:cNvPicPr/>
                </pic:nvPicPr>
                <pic:blipFill>
                  <a:blip r:embed="rId2">
                    <a:extLst>
                      <a:ext uri="{28A0092B-C50C-407E-A947-70E740481C1C}">
                        <a14:useLocalDpi xmlns:a14="http://schemas.microsoft.com/office/drawing/2010/main" val="0"/>
                      </a:ext>
                    </a:extLst>
                  </a:blip>
                  <a:stretch>
                    <a:fillRect/>
                  </a:stretch>
                </pic:blipFill>
                <pic:spPr>
                  <a:xfrm>
                    <a:off x="0" y="0"/>
                    <a:ext cx="1580011" cy="1385074"/>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0074"/>
    <w:multiLevelType w:val="hybridMultilevel"/>
    <w:tmpl w:val="0440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E72"/>
    <w:multiLevelType w:val="hybridMultilevel"/>
    <w:tmpl w:val="3AE0261A"/>
    <w:lvl w:ilvl="0" w:tplc="E4229746">
      <w:start w:val="1"/>
      <w:numFmt w:val="upperLetter"/>
      <w:lvlText w:val="%1."/>
      <w:lvlJc w:val="left"/>
      <w:pPr>
        <w:tabs>
          <w:tab w:val="num" w:pos="1080"/>
        </w:tabs>
        <w:ind w:left="1080" w:hanging="360"/>
      </w:pPr>
      <w:rPr>
        <w:b/>
      </w:rPr>
    </w:lvl>
    <w:lvl w:ilvl="1" w:tplc="37BA30AA">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740B25"/>
    <w:multiLevelType w:val="hybridMultilevel"/>
    <w:tmpl w:val="52C84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E2E65"/>
    <w:multiLevelType w:val="hybridMultilevel"/>
    <w:tmpl w:val="E4D0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D11A76"/>
    <w:multiLevelType w:val="hybridMultilevel"/>
    <w:tmpl w:val="9E84C0B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177E99"/>
    <w:multiLevelType w:val="hybridMultilevel"/>
    <w:tmpl w:val="2C8A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C7161"/>
    <w:multiLevelType w:val="hybridMultilevel"/>
    <w:tmpl w:val="AC444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D73774"/>
    <w:multiLevelType w:val="multilevel"/>
    <w:tmpl w:val="5AB8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83ED3"/>
    <w:multiLevelType w:val="hybridMultilevel"/>
    <w:tmpl w:val="3676B02E"/>
    <w:lvl w:ilvl="0" w:tplc="E31C52AE">
      <w:numFmt w:val="bullet"/>
      <w:suff w:val="nothing"/>
      <w:lvlText w:val="-"/>
      <w:lvlJc w:val="left"/>
      <w:pPr>
        <w:ind w:left="0" w:firstLine="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515A1"/>
    <w:multiLevelType w:val="hybridMultilevel"/>
    <w:tmpl w:val="3D5EC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726943"/>
    <w:multiLevelType w:val="hybridMultilevel"/>
    <w:tmpl w:val="E79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5612"/>
    <w:multiLevelType w:val="hybridMultilevel"/>
    <w:tmpl w:val="754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C3FD9"/>
    <w:multiLevelType w:val="hybridMultilevel"/>
    <w:tmpl w:val="3550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9B4626"/>
    <w:multiLevelType w:val="hybridMultilevel"/>
    <w:tmpl w:val="CB2E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CB20CC"/>
    <w:multiLevelType w:val="hybridMultilevel"/>
    <w:tmpl w:val="8CD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A730D"/>
    <w:multiLevelType w:val="hybridMultilevel"/>
    <w:tmpl w:val="F1EA439E"/>
    <w:lvl w:ilvl="0" w:tplc="387C5386">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5156F"/>
    <w:multiLevelType w:val="multilevel"/>
    <w:tmpl w:val="0D1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
  </w:num>
  <w:num w:numId="5">
    <w:abstractNumId w:val="15"/>
  </w:num>
  <w:num w:numId="6">
    <w:abstractNumId w:val="3"/>
  </w:num>
  <w:num w:numId="7">
    <w:abstractNumId w:val="7"/>
  </w:num>
  <w:num w:numId="8">
    <w:abstractNumId w:val="3"/>
  </w:num>
  <w:num w:numId="9">
    <w:abstractNumId w:val="9"/>
  </w:num>
  <w:num w:numId="10">
    <w:abstractNumId w:val="12"/>
  </w:num>
  <w:num w:numId="11">
    <w:abstractNumId w:val="13"/>
  </w:num>
  <w:num w:numId="12">
    <w:abstractNumId w:val="2"/>
  </w:num>
  <w:num w:numId="13">
    <w:abstractNumId w:val="11"/>
  </w:num>
  <w:num w:numId="14">
    <w:abstractNumId w:val="16"/>
  </w:num>
  <w:num w:numId="15">
    <w:abstractNumId w:val="14"/>
  </w:num>
  <w:num w:numId="16">
    <w:abstractNumId w:val="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38"/>
    <w:rsid w:val="00024384"/>
    <w:rsid w:val="000975F6"/>
    <w:rsid w:val="000A6458"/>
    <w:rsid w:val="000B48B7"/>
    <w:rsid w:val="00101968"/>
    <w:rsid w:val="00107B89"/>
    <w:rsid w:val="00136E90"/>
    <w:rsid w:val="00162561"/>
    <w:rsid w:val="001673E3"/>
    <w:rsid w:val="001754DF"/>
    <w:rsid w:val="00184CDF"/>
    <w:rsid w:val="00195346"/>
    <w:rsid w:val="001A1B6A"/>
    <w:rsid w:val="001A1F19"/>
    <w:rsid w:val="001B4EDF"/>
    <w:rsid w:val="001C69A9"/>
    <w:rsid w:val="001F6E74"/>
    <w:rsid w:val="00220537"/>
    <w:rsid w:val="00244D66"/>
    <w:rsid w:val="00244EA8"/>
    <w:rsid w:val="00245072"/>
    <w:rsid w:val="00247D39"/>
    <w:rsid w:val="00267A0D"/>
    <w:rsid w:val="00274EF9"/>
    <w:rsid w:val="00275FCE"/>
    <w:rsid w:val="00283EA2"/>
    <w:rsid w:val="002A2DF6"/>
    <w:rsid w:val="002A49C1"/>
    <w:rsid w:val="002E79D5"/>
    <w:rsid w:val="003050EB"/>
    <w:rsid w:val="003178C2"/>
    <w:rsid w:val="00324C5C"/>
    <w:rsid w:val="00341CA0"/>
    <w:rsid w:val="00342A17"/>
    <w:rsid w:val="00342ED1"/>
    <w:rsid w:val="003653BA"/>
    <w:rsid w:val="003844FB"/>
    <w:rsid w:val="003D26C2"/>
    <w:rsid w:val="00406E37"/>
    <w:rsid w:val="00410FBE"/>
    <w:rsid w:val="00420AEE"/>
    <w:rsid w:val="0042109F"/>
    <w:rsid w:val="0043674B"/>
    <w:rsid w:val="0044572A"/>
    <w:rsid w:val="0048177F"/>
    <w:rsid w:val="00487FC2"/>
    <w:rsid w:val="004C46C3"/>
    <w:rsid w:val="004F1E0A"/>
    <w:rsid w:val="00560E67"/>
    <w:rsid w:val="0056747F"/>
    <w:rsid w:val="005835F1"/>
    <w:rsid w:val="00587D9F"/>
    <w:rsid w:val="00594B38"/>
    <w:rsid w:val="005D06FB"/>
    <w:rsid w:val="0060692C"/>
    <w:rsid w:val="00612F87"/>
    <w:rsid w:val="00645159"/>
    <w:rsid w:val="0066167D"/>
    <w:rsid w:val="0068322B"/>
    <w:rsid w:val="006944FA"/>
    <w:rsid w:val="00694CB0"/>
    <w:rsid w:val="006D52FD"/>
    <w:rsid w:val="006F7D5B"/>
    <w:rsid w:val="00725A09"/>
    <w:rsid w:val="00731234"/>
    <w:rsid w:val="007435F8"/>
    <w:rsid w:val="00746A2E"/>
    <w:rsid w:val="0076114F"/>
    <w:rsid w:val="00761885"/>
    <w:rsid w:val="00775C5F"/>
    <w:rsid w:val="00784FEA"/>
    <w:rsid w:val="0078606D"/>
    <w:rsid w:val="00790368"/>
    <w:rsid w:val="007949AD"/>
    <w:rsid w:val="007C7FB1"/>
    <w:rsid w:val="007E60C5"/>
    <w:rsid w:val="00805412"/>
    <w:rsid w:val="0081050B"/>
    <w:rsid w:val="00817EE1"/>
    <w:rsid w:val="0083243C"/>
    <w:rsid w:val="00846E6E"/>
    <w:rsid w:val="008748BA"/>
    <w:rsid w:val="0088654F"/>
    <w:rsid w:val="00886B6C"/>
    <w:rsid w:val="008A170D"/>
    <w:rsid w:val="008B1E10"/>
    <w:rsid w:val="008B5D0F"/>
    <w:rsid w:val="00927A12"/>
    <w:rsid w:val="00935640"/>
    <w:rsid w:val="009363B1"/>
    <w:rsid w:val="00973D94"/>
    <w:rsid w:val="0097638C"/>
    <w:rsid w:val="00976F96"/>
    <w:rsid w:val="00982135"/>
    <w:rsid w:val="009831D4"/>
    <w:rsid w:val="0098462A"/>
    <w:rsid w:val="00997704"/>
    <w:rsid w:val="009A47DE"/>
    <w:rsid w:val="009A7442"/>
    <w:rsid w:val="009C0B2F"/>
    <w:rsid w:val="009D3410"/>
    <w:rsid w:val="009D667A"/>
    <w:rsid w:val="009E48BD"/>
    <w:rsid w:val="009F3232"/>
    <w:rsid w:val="00A11CB2"/>
    <w:rsid w:val="00A927C1"/>
    <w:rsid w:val="00AC7BA7"/>
    <w:rsid w:val="00AE1285"/>
    <w:rsid w:val="00AE6C40"/>
    <w:rsid w:val="00B16A5F"/>
    <w:rsid w:val="00B4417D"/>
    <w:rsid w:val="00B63A8F"/>
    <w:rsid w:val="00B9400B"/>
    <w:rsid w:val="00BC1C7F"/>
    <w:rsid w:val="00BE7E16"/>
    <w:rsid w:val="00BF4EA6"/>
    <w:rsid w:val="00BF5ED3"/>
    <w:rsid w:val="00C12ECF"/>
    <w:rsid w:val="00C248E2"/>
    <w:rsid w:val="00C25AE3"/>
    <w:rsid w:val="00C54AEB"/>
    <w:rsid w:val="00C553B1"/>
    <w:rsid w:val="00C75EC6"/>
    <w:rsid w:val="00C83E0E"/>
    <w:rsid w:val="00CA05CC"/>
    <w:rsid w:val="00CA227D"/>
    <w:rsid w:val="00CB2D64"/>
    <w:rsid w:val="00CC0B7B"/>
    <w:rsid w:val="00CD03E5"/>
    <w:rsid w:val="00CE41C5"/>
    <w:rsid w:val="00D27E00"/>
    <w:rsid w:val="00D35839"/>
    <w:rsid w:val="00D5063A"/>
    <w:rsid w:val="00D55509"/>
    <w:rsid w:val="00D66A20"/>
    <w:rsid w:val="00D84AEA"/>
    <w:rsid w:val="00D904E7"/>
    <w:rsid w:val="00D941E4"/>
    <w:rsid w:val="00D94635"/>
    <w:rsid w:val="00DA38E6"/>
    <w:rsid w:val="00DB0D99"/>
    <w:rsid w:val="00DB67C1"/>
    <w:rsid w:val="00DC46A1"/>
    <w:rsid w:val="00DE1C1E"/>
    <w:rsid w:val="00E10E32"/>
    <w:rsid w:val="00E145F4"/>
    <w:rsid w:val="00E20FF9"/>
    <w:rsid w:val="00EE356A"/>
    <w:rsid w:val="00EF370D"/>
    <w:rsid w:val="00F0513E"/>
    <w:rsid w:val="00F2041B"/>
    <w:rsid w:val="00F42F0E"/>
    <w:rsid w:val="00F47625"/>
    <w:rsid w:val="00F63C67"/>
    <w:rsid w:val="00F93554"/>
    <w:rsid w:val="00F9436F"/>
    <w:rsid w:val="00F94B4C"/>
    <w:rsid w:val="00FA117D"/>
    <w:rsid w:val="00FB3BA7"/>
    <w:rsid w:val="00FC2330"/>
    <w:rsid w:val="00FF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F6B79"/>
  <w15:docId w15:val="{82C1C4EC-0C80-4AC4-AA3F-86873765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1050B"/>
    <w:pPr>
      <w:keepNext/>
      <w:tabs>
        <w:tab w:val="left" w:pos="7200"/>
      </w:tabs>
      <w:outlineLvl w:val="1"/>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38"/>
    <w:pPr>
      <w:tabs>
        <w:tab w:val="center" w:pos="4680"/>
        <w:tab w:val="right" w:pos="9360"/>
      </w:tabs>
    </w:pPr>
  </w:style>
  <w:style w:type="character" w:customStyle="1" w:styleId="HeaderChar">
    <w:name w:val="Header Char"/>
    <w:basedOn w:val="DefaultParagraphFont"/>
    <w:link w:val="Header"/>
    <w:uiPriority w:val="99"/>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paragraph" w:styleId="NoSpacing">
    <w:name w:val="No Spacing"/>
    <w:uiPriority w:val="1"/>
    <w:qFormat/>
    <w:rsid w:val="00C12ECF"/>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12ECF"/>
    <w:rPr>
      <w:color w:val="0563C1"/>
      <w:u w:val="single"/>
    </w:rPr>
  </w:style>
  <w:style w:type="paragraph" w:styleId="ListParagraph">
    <w:name w:val="List Paragraph"/>
    <w:basedOn w:val="Normal"/>
    <w:uiPriority w:val="34"/>
    <w:qFormat/>
    <w:rsid w:val="00C12ECF"/>
    <w:pPr>
      <w:ind w:left="720"/>
    </w:pPr>
    <w:rPr>
      <w:rFonts w:ascii="Courier New" w:hAnsi="Courier New"/>
      <w:sz w:val="20"/>
    </w:rPr>
  </w:style>
  <w:style w:type="character" w:customStyle="1" w:styleId="Heading2Char">
    <w:name w:val="Heading 2 Char"/>
    <w:basedOn w:val="DefaultParagraphFont"/>
    <w:link w:val="Heading2"/>
    <w:rsid w:val="0081050B"/>
    <w:rPr>
      <w:rFonts w:ascii="Times New Roman" w:eastAsia="Times New Roman" w:hAnsi="Times New Roman" w:cs="Times New Roman"/>
      <w:b/>
      <w:bCs/>
      <w:sz w:val="24"/>
      <w:szCs w:val="24"/>
    </w:rPr>
  </w:style>
  <w:style w:type="paragraph" w:customStyle="1" w:styleId="Label">
    <w:name w:val="Label"/>
    <w:basedOn w:val="Normal"/>
    <w:qFormat/>
    <w:rsid w:val="00805412"/>
    <w:pPr>
      <w:spacing w:before="40" w:after="20"/>
    </w:pPr>
    <w:rPr>
      <w:rFonts w:ascii="Calibri" w:eastAsia="Calibri" w:hAnsi="Calibri"/>
      <w:b/>
      <w:color w:val="262626"/>
      <w:sz w:val="20"/>
      <w:szCs w:val="22"/>
    </w:rPr>
  </w:style>
  <w:style w:type="paragraph" w:customStyle="1" w:styleId="paragraph">
    <w:name w:val="paragraph"/>
    <w:basedOn w:val="Normal"/>
    <w:rsid w:val="006944FA"/>
    <w:pPr>
      <w:spacing w:before="100" w:beforeAutospacing="1" w:after="100" w:afterAutospacing="1"/>
    </w:pPr>
    <w:rPr>
      <w:szCs w:val="24"/>
    </w:rPr>
  </w:style>
  <w:style w:type="character" w:customStyle="1" w:styleId="normaltextrun">
    <w:name w:val="normaltextrun"/>
    <w:basedOn w:val="DefaultParagraphFont"/>
    <w:rsid w:val="006944FA"/>
  </w:style>
  <w:style w:type="character" w:customStyle="1" w:styleId="eop">
    <w:name w:val="eop"/>
    <w:basedOn w:val="DefaultParagraphFont"/>
    <w:rsid w:val="006944FA"/>
  </w:style>
  <w:style w:type="paragraph" w:styleId="Revision">
    <w:name w:val="Revision"/>
    <w:hidden/>
    <w:uiPriority w:val="99"/>
    <w:semiHidden/>
    <w:rsid w:val="006944F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190">
      <w:bodyDiv w:val="1"/>
      <w:marLeft w:val="0"/>
      <w:marRight w:val="0"/>
      <w:marTop w:val="0"/>
      <w:marBottom w:val="0"/>
      <w:divBdr>
        <w:top w:val="none" w:sz="0" w:space="0" w:color="auto"/>
        <w:left w:val="none" w:sz="0" w:space="0" w:color="auto"/>
        <w:bottom w:val="none" w:sz="0" w:space="0" w:color="auto"/>
        <w:right w:val="none" w:sz="0" w:space="0" w:color="auto"/>
      </w:divBdr>
      <w:divsChild>
        <w:div w:id="694187501">
          <w:marLeft w:val="0"/>
          <w:marRight w:val="0"/>
          <w:marTop w:val="0"/>
          <w:marBottom w:val="0"/>
          <w:divBdr>
            <w:top w:val="none" w:sz="0" w:space="0" w:color="auto"/>
            <w:left w:val="none" w:sz="0" w:space="0" w:color="auto"/>
            <w:bottom w:val="none" w:sz="0" w:space="0" w:color="auto"/>
            <w:right w:val="none" w:sz="0" w:space="0" w:color="auto"/>
          </w:divBdr>
          <w:divsChild>
            <w:div w:id="1567107940">
              <w:marLeft w:val="0"/>
              <w:marRight w:val="0"/>
              <w:marTop w:val="0"/>
              <w:marBottom w:val="0"/>
              <w:divBdr>
                <w:top w:val="none" w:sz="0" w:space="0" w:color="auto"/>
                <w:left w:val="none" w:sz="0" w:space="0" w:color="auto"/>
                <w:bottom w:val="none" w:sz="0" w:space="0" w:color="auto"/>
                <w:right w:val="none" w:sz="0" w:space="0" w:color="auto"/>
              </w:divBdr>
            </w:div>
          </w:divsChild>
        </w:div>
        <w:div w:id="720448127">
          <w:marLeft w:val="0"/>
          <w:marRight w:val="0"/>
          <w:marTop w:val="0"/>
          <w:marBottom w:val="0"/>
          <w:divBdr>
            <w:top w:val="none" w:sz="0" w:space="0" w:color="auto"/>
            <w:left w:val="none" w:sz="0" w:space="0" w:color="auto"/>
            <w:bottom w:val="none" w:sz="0" w:space="0" w:color="auto"/>
            <w:right w:val="none" w:sz="0" w:space="0" w:color="auto"/>
          </w:divBdr>
          <w:divsChild>
            <w:div w:id="681857791">
              <w:marLeft w:val="0"/>
              <w:marRight w:val="0"/>
              <w:marTop w:val="0"/>
              <w:marBottom w:val="0"/>
              <w:divBdr>
                <w:top w:val="none" w:sz="0" w:space="0" w:color="auto"/>
                <w:left w:val="none" w:sz="0" w:space="0" w:color="auto"/>
                <w:bottom w:val="none" w:sz="0" w:space="0" w:color="auto"/>
                <w:right w:val="none" w:sz="0" w:space="0" w:color="auto"/>
              </w:divBdr>
            </w:div>
          </w:divsChild>
        </w:div>
        <w:div w:id="13768064">
          <w:marLeft w:val="0"/>
          <w:marRight w:val="0"/>
          <w:marTop w:val="0"/>
          <w:marBottom w:val="0"/>
          <w:divBdr>
            <w:top w:val="none" w:sz="0" w:space="0" w:color="auto"/>
            <w:left w:val="none" w:sz="0" w:space="0" w:color="auto"/>
            <w:bottom w:val="none" w:sz="0" w:space="0" w:color="auto"/>
            <w:right w:val="none" w:sz="0" w:space="0" w:color="auto"/>
          </w:divBdr>
          <w:divsChild>
            <w:div w:id="1421755677">
              <w:marLeft w:val="0"/>
              <w:marRight w:val="0"/>
              <w:marTop w:val="0"/>
              <w:marBottom w:val="0"/>
              <w:divBdr>
                <w:top w:val="none" w:sz="0" w:space="0" w:color="auto"/>
                <w:left w:val="none" w:sz="0" w:space="0" w:color="auto"/>
                <w:bottom w:val="none" w:sz="0" w:space="0" w:color="auto"/>
                <w:right w:val="none" w:sz="0" w:space="0" w:color="auto"/>
              </w:divBdr>
            </w:div>
          </w:divsChild>
        </w:div>
        <w:div w:id="116217196">
          <w:marLeft w:val="0"/>
          <w:marRight w:val="0"/>
          <w:marTop w:val="0"/>
          <w:marBottom w:val="0"/>
          <w:divBdr>
            <w:top w:val="none" w:sz="0" w:space="0" w:color="auto"/>
            <w:left w:val="none" w:sz="0" w:space="0" w:color="auto"/>
            <w:bottom w:val="none" w:sz="0" w:space="0" w:color="auto"/>
            <w:right w:val="none" w:sz="0" w:space="0" w:color="auto"/>
          </w:divBdr>
          <w:divsChild>
            <w:div w:id="1787692716">
              <w:marLeft w:val="0"/>
              <w:marRight w:val="0"/>
              <w:marTop w:val="0"/>
              <w:marBottom w:val="0"/>
              <w:divBdr>
                <w:top w:val="none" w:sz="0" w:space="0" w:color="auto"/>
                <w:left w:val="none" w:sz="0" w:space="0" w:color="auto"/>
                <w:bottom w:val="none" w:sz="0" w:space="0" w:color="auto"/>
                <w:right w:val="none" w:sz="0" w:space="0" w:color="auto"/>
              </w:divBdr>
            </w:div>
          </w:divsChild>
        </w:div>
        <w:div w:id="1154495322">
          <w:marLeft w:val="0"/>
          <w:marRight w:val="0"/>
          <w:marTop w:val="0"/>
          <w:marBottom w:val="0"/>
          <w:divBdr>
            <w:top w:val="none" w:sz="0" w:space="0" w:color="auto"/>
            <w:left w:val="none" w:sz="0" w:space="0" w:color="auto"/>
            <w:bottom w:val="none" w:sz="0" w:space="0" w:color="auto"/>
            <w:right w:val="none" w:sz="0" w:space="0" w:color="auto"/>
          </w:divBdr>
          <w:divsChild>
            <w:div w:id="700012285">
              <w:marLeft w:val="0"/>
              <w:marRight w:val="0"/>
              <w:marTop w:val="0"/>
              <w:marBottom w:val="0"/>
              <w:divBdr>
                <w:top w:val="none" w:sz="0" w:space="0" w:color="auto"/>
                <w:left w:val="none" w:sz="0" w:space="0" w:color="auto"/>
                <w:bottom w:val="none" w:sz="0" w:space="0" w:color="auto"/>
                <w:right w:val="none" w:sz="0" w:space="0" w:color="auto"/>
              </w:divBdr>
            </w:div>
          </w:divsChild>
        </w:div>
        <w:div w:id="1723478624">
          <w:marLeft w:val="0"/>
          <w:marRight w:val="0"/>
          <w:marTop w:val="0"/>
          <w:marBottom w:val="0"/>
          <w:divBdr>
            <w:top w:val="none" w:sz="0" w:space="0" w:color="auto"/>
            <w:left w:val="none" w:sz="0" w:space="0" w:color="auto"/>
            <w:bottom w:val="none" w:sz="0" w:space="0" w:color="auto"/>
            <w:right w:val="none" w:sz="0" w:space="0" w:color="auto"/>
          </w:divBdr>
          <w:divsChild>
            <w:div w:id="556625960">
              <w:marLeft w:val="0"/>
              <w:marRight w:val="0"/>
              <w:marTop w:val="0"/>
              <w:marBottom w:val="0"/>
              <w:divBdr>
                <w:top w:val="none" w:sz="0" w:space="0" w:color="auto"/>
                <w:left w:val="none" w:sz="0" w:space="0" w:color="auto"/>
                <w:bottom w:val="none" w:sz="0" w:space="0" w:color="auto"/>
                <w:right w:val="none" w:sz="0" w:space="0" w:color="auto"/>
              </w:divBdr>
            </w:div>
          </w:divsChild>
        </w:div>
        <w:div w:id="1801607593">
          <w:marLeft w:val="0"/>
          <w:marRight w:val="0"/>
          <w:marTop w:val="0"/>
          <w:marBottom w:val="0"/>
          <w:divBdr>
            <w:top w:val="none" w:sz="0" w:space="0" w:color="auto"/>
            <w:left w:val="none" w:sz="0" w:space="0" w:color="auto"/>
            <w:bottom w:val="none" w:sz="0" w:space="0" w:color="auto"/>
            <w:right w:val="none" w:sz="0" w:space="0" w:color="auto"/>
          </w:divBdr>
          <w:divsChild>
            <w:div w:id="482503383">
              <w:marLeft w:val="0"/>
              <w:marRight w:val="0"/>
              <w:marTop w:val="0"/>
              <w:marBottom w:val="0"/>
              <w:divBdr>
                <w:top w:val="none" w:sz="0" w:space="0" w:color="auto"/>
                <w:left w:val="none" w:sz="0" w:space="0" w:color="auto"/>
                <w:bottom w:val="none" w:sz="0" w:space="0" w:color="auto"/>
                <w:right w:val="none" w:sz="0" w:space="0" w:color="auto"/>
              </w:divBdr>
            </w:div>
          </w:divsChild>
        </w:div>
        <w:div w:id="454637245">
          <w:marLeft w:val="0"/>
          <w:marRight w:val="0"/>
          <w:marTop w:val="0"/>
          <w:marBottom w:val="0"/>
          <w:divBdr>
            <w:top w:val="none" w:sz="0" w:space="0" w:color="auto"/>
            <w:left w:val="none" w:sz="0" w:space="0" w:color="auto"/>
            <w:bottom w:val="none" w:sz="0" w:space="0" w:color="auto"/>
            <w:right w:val="none" w:sz="0" w:space="0" w:color="auto"/>
          </w:divBdr>
          <w:divsChild>
            <w:div w:id="1398286416">
              <w:marLeft w:val="0"/>
              <w:marRight w:val="0"/>
              <w:marTop w:val="0"/>
              <w:marBottom w:val="0"/>
              <w:divBdr>
                <w:top w:val="none" w:sz="0" w:space="0" w:color="auto"/>
                <w:left w:val="none" w:sz="0" w:space="0" w:color="auto"/>
                <w:bottom w:val="none" w:sz="0" w:space="0" w:color="auto"/>
                <w:right w:val="none" w:sz="0" w:space="0" w:color="auto"/>
              </w:divBdr>
            </w:div>
          </w:divsChild>
        </w:div>
        <w:div w:id="1891109011">
          <w:marLeft w:val="0"/>
          <w:marRight w:val="0"/>
          <w:marTop w:val="0"/>
          <w:marBottom w:val="0"/>
          <w:divBdr>
            <w:top w:val="none" w:sz="0" w:space="0" w:color="auto"/>
            <w:left w:val="none" w:sz="0" w:space="0" w:color="auto"/>
            <w:bottom w:val="none" w:sz="0" w:space="0" w:color="auto"/>
            <w:right w:val="none" w:sz="0" w:space="0" w:color="auto"/>
          </w:divBdr>
          <w:divsChild>
            <w:div w:id="1976258068">
              <w:marLeft w:val="0"/>
              <w:marRight w:val="0"/>
              <w:marTop w:val="0"/>
              <w:marBottom w:val="0"/>
              <w:divBdr>
                <w:top w:val="none" w:sz="0" w:space="0" w:color="auto"/>
                <w:left w:val="none" w:sz="0" w:space="0" w:color="auto"/>
                <w:bottom w:val="none" w:sz="0" w:space="0" w:color="auto"/>
                <w:right w:val="none" w:sz="0" w:space="0" w:color="auto"/>
              </w:divBdr>
            </w:div>
          </w:divsChild>
        </w:div>
        <w:div w:id="755637507">
          <w:marLeft w:val="0"/>
          <w:marRight w:val="0"/>
          <w:marTop w:val="0"/>
          <w:marBottom w:val="0"/>
          <w:divBdr>
            <w:top w:val="none" w:sz="0" w:space="0" w:color="auto"/>
            <w:left w:val="none" w:sz="0" w:space="0" w:color="auto"/>
            <w:bottom w:val="none" w:sz="0" w:space="0" w:color="auto"/>
            <w:right w:val="none" w:sz="0" w:space="0" w:color="auto"/>
          </w:divBdr>
          <w:divsChild>
            <w:div w:id="1946424045">
              <w:marLeft w:val="0"/>
              <w:marRight w:val="0"/>
              <w:marTop w:val="0"/>
              <w:marBottom w:val="0"/>
              <w:divBdr>
                <w:top w:val="none" w:sz="0" w:space="0" w:color="auto"/>
                <w:left w:val="none" w:sz="0" w:space="0" w:color="auto"/>
                <w:bottom w:val="none" w:sz="0" w:space="0" w:color="auto"/>
                <w:right w:val="none" w:sz="0" w:space="0" w:color="auto"/>
              </w:divBdr>
            </w:div>
          </w:divsChild>
        </w:div>
        <w:div w:id="578516185">
          <w:marLeft w:val="0"/>
          <w:marRight w:val="0"/>
          <w:marTop w:val="0"/>
          <w:marBottom w:val="0"/>
          <w:divBdr>
            <w:top w:val="none" w:sz="0" w:space="0" w:color="auto"/>
            <w:left w:val="none" w:sz="0" w:space="0" w:color="auto"/>
            <w:bottom w:val="none" w:sz="0" w:space="0" w:color="auto"/>
            <w:right w:val="none" w:sz="0" w:space="0" w:color="auto"/>
          </w:divBdr>
          <w:divsChild>
            <w:div w:id="492600800">
              <w:marLeft w:val="0"/>
              <w:marRight w:val="0"/>
              <w:marTop w:val="0"/>
              <w:marBottom w:val="0"/>
              <w:divBdr>
                <w:top w:val="none" w:sz="0" w:space="0" w:color="auto"/>
                <w:left w:val="none" w:sz="0" w:space="0" w:color="auto"/>
                <w:bottom w:val="none" w:sz="0" w:space="0" w:color="auto"/>
                <w:right w:val="none" w:sz="0" w:space="0" w:color="auto"/>
              </w:divBdr>
            </w:div>
          </w:divsChild>
        </w:div>
        <w:div w:id="79954204">
          <w:marLeft w:val="0"/>
          <w:marRight w:val="0"/>
          <w:marTop w:val="0"/>
          <w:marBottom w:val="0"/>
          <w:divBdr>
            <w:top w:val="none" w:sz="0" w:space="0" w:color="auto"/>
            <w:left w:val="none" w:sz="0" w:space="0" w:color="auto"/>
            <w:bottom w:val="none" w:sz="0" w:space="0" w:color="auto"/>
            <w:right w:val="none" w:sz="0" w:space="0" w:color="auto"/>
          </w:divBdr>
          <w:divsChild>
            <w:div w:id="1503625021">
              <w:marLeft w:val="0"/>
              <w:marRight w:val="0"/>
              <w:marTop w:val="0"/>
              <w:marBottom w:val="0"/>
              <w:divBdr>
                <w:top w:val="none" w:sz="0" w:space="0" w:color="auto"/>
                <w:left w:val="none" w:sz="0" w:space="0" w:color="auto"/>
                <w:bottom w:val="none" w:sz="0" w:space="0" w:color="auto"/>
                <w:right w:val="none" w:sz="0" w:space="0" w:color="auto"/>
              </w:divBdr>
            </w:div>
          </w:divsChild>
        </w:div>
        <w:div w:id="28995468">
          <w:marLeft w:val="0"/>
          <w:marRight w:val="0"/>
          <w:marTop w:val="0"/>
          <w:marBottom w:val="0"/>
          <w:divBdr>
            <w:top w:val="none" w:sz="0" w:space="0" w:color="auto"/>
            <w:left w:val="none" w:sz="0" w:space="0" w:color="auto"/>
            <w:bottom w:val="none" w:sz="0" w:space="0" w:color="auto"/>
            <w:right w:val="none" w:sz="0" w:space="0" w:color="auto"/>
          </w:divBdr>
          <w:divsChild>
            <w:div w:id="216405757">
              <w:marLeft w:val="0"/>
              <w:marRight w:val="0"/>
              <w:marTop w:val="0"/>
              <w:marBottom w:val="0"/>
              <w:divBdr>
                <w:top w:val="none" w:sz="0" w:space="0" w:color="auto"/>
                <w:left w:val="none" w:sz="0" w:space="0" w:color="auto"/>
                <w:bottom w:val="none" w:sz="0" w:space="0" w:color="auto"/>
                <w:right w:val="none" w:sz="0" w:space="0" w:color="auto"/>
              </w:divBdr>
            </w:div>
          </w:divsChild>
        </w:div>
        <w:div w:id="985815816">
          <w:marLeft w:val="0"/>
          <w:marRight w:val="0"/>
          <w:marTop w:val="0"/>
          <w:marBottom w:val="0"/>
          <w:divBdr>
            <w:top w:val="none" w:sz="0" w:space="0" w:color="auto"/>
            <w:left w:val="none" w:sz="0" w:space="0" w:color="auto"/>
            <w:bottom w:val="none" w:sz="0" w:space="0" w:color="auto"/>
            <w:right w:val="none" w:sz="0" w:space="0" w:color="auto"/>
          </w:divBdr>
          <w:divsChild>
            <w:div w:id="1849102549">
              <w:marLeft w:val="0"/>
              <w:marRight w:val="0"/>
              <w:marTop w:val="0"/>
              <w:marBottom w:val="0"/>
              <w:divBdr>
                <w:top w:val="none" w:sz="0" w:space="0" w:color="auto"/>
                <w:left w:val="none" w:sz="0" w:space="0" w:color="auto"/>
                <w:bottom w:val="none" w:sz="0" w:space="0" w:color="auto"/>
                <w:right w:val="none" w:sz="0" w:space="0" w:color="auto"/>
              </w:divBdr>
            </w:div>
          </w:divsChild>
        </w:div>
        <w:div w:id="1472403339">
          <w:marLeft w:val="0"/>
          <w:marRight w:val="0"/>
          <w:marTop w:val="0"/>
          <w:marBottom w:val="0"/>
          <w:divBdr>
            <w:top w:val="none" w:sz="0" w:space="0" w:color="auto"/>
            <w:left w:val="none" w:sz="0" w:space="0" w:color="auto"/>
            <w:bottom w:val="none" w:sz="0" w:space="0" w:color="auto"/>
            <w:right w:val="none" w:sz="0" w:space="0" w:color="auto"/>
          </w:divBdr>
          <w:divsChild>
            <w:div w:id="1608581346">
              <w:marLeft w:val="0"/>
              <w:marRight w:val="0"/>
              <w:marTop w:val="0"/>
              <w:marBottom w:val="0"/>
              <w:divBdr>
                <w:top w:val="none" w:sz="0" w:space="0" w:color="auto"/>
                <w:left w:val="none" w:sz="0" w:space="0" w:color="auto"/>
                <w:bottom w:val="none" w:sz="0" w:space="0" w:color="auto"/>
                <w:right w:val="none" w:sz="0" w:space="0" w:color="auto"/>
              </w:divBdr>
            </w:div>
          </w:divsChild>
        </w:div>
        <w:div w:id="1553998070">
          <w:marLeft w:val="0"/>
          <w:marRight w:val="0"/>
          <w:marTop w:val="0"/>
          <w:marBottom w:val="0"/>
          <w:divBdr>
            <w:top w:val="none" w:sz="0" w:space="0" w:color="auto"/>
            <w:left w:val="none" w:sz="0" w:space="0" w:color="auto"/>
            <w:bottom w:val="none" w:sz="0" w:space="0" w:color="auto"/>
            <w:right w:val="none" w:sz="0" w:space="0" w:color="auto"/>
          </w:divBdr>
          <w:divsChild>
            <w:div w:id="1148865540">
              <w:marLeft w:val="0"/>
              <w:marRight w:val="0"/>
              <w:marTop w:val="0"/>
              <w:marBottom w:val="0"/>
              <w:divBdr>
                <w:top w:val="none" w:sz="0" w:space="0" w:color="auto"/>
                <w:left w:val="none" w:sz="0" w:space="0" w:color="auto"/>
                <w:bottom w:val="none" w:sz="0" w:space="0" w:color="auto"/>
                <w:right w:val="none" w:sz="0" w:space="0" w:color="auto"/>
              </w:divBdr>
            </w:div>
          </w:divsChild>
        </w:div>
        <w:div w:id="1098528916">
          <w:marLeft w:val="0"/>
          <w:marRight w:val="0"/>
          <w:marTop w:val="0"/>
          <w:marBottom w:val="0"/>
          <w:divBdr>
            <w:top w:val="none" w:sz="0" w:space="0" w:color="auto"/>
            <w:left w:val="none" w:sz="0" w:space="0" w:color="auto"/>
            <w:bottom w:val="none" w:sz="0" w:space="0" w:color="auto"/>
            <w:right w:val="none" w:sz="0" w:space="0" w:color="auto"/>
          </w:divBdr>
          <w:divsChild>
            <w:div w:id="438185225">
              <w:marLeft w:val="0"/>
              <w:marRight w:val="0"/>
              <w:marTop w:val="0"/>
              <w:marBottom w:val="0"/>
              <w:divBdr>
                <w:top w:val="none" w:sz="0" w:space="0" w:color="auto"/>
                <w:left w:val="none" w:sz="0" w:space="0" w:color="auto"/>
                <w:bottom w:val="none" w:sz="0" w:space="0" w:color="auto"/>
                <w:right w:val="none" w:sz="0" w:space="0" w:color="auto"/>
              </w:divBdr>
            </w:div>
          </w:divsChild>
        </w:div>
        <w:div w:id="1271090649">
          <w:marLeft w:val="0"/>
          <w:marRight w:val="0"/>
          <w:marTop w:val="0"/>
          <w:marBottom w:val="0"/>
          <w:divBdr>
            <w:top w:val="none" w:sz="0" w:space="0" w:color="auto"/>
            <w:left w:val="none" w:sz="0" w:space="0" w:color="auto"/>
            <w:bottom w:val="none" w:sz="0" w:space="0" w:color="auto"/>
            <w:right w:val="none" w:sz="0" w:space="0" w:color="auto"/>
          </w:divBdr>
          <w:divsChild>
            <w:div w:id="825243494">
              <w:marLeft w:val="0"/>
              <w:marRight w:val="0"/>
              <w:marTop w:val="0"/>
              <w:marBottom w:val="0"/>
              <w:divBdr>
                <w:top w:val="none" w:sz="0" w:space="0" w:color="auto"/>
                <w:left w:val="none" w:sz="0" w:space="0" w:color="auto"/>
                <w:bottom w:val="none" w:sz="0" w:space="0" w:color="auto"/>
                <w:right w:val="none" w:sz="0" w:space="0" w:color="auto"/>
              </w:divBdr>
            </w:div>
          </w:divsChild>
        </w:div>
        <w:div w:id="2074572377">
          <w:marLeft w:val="0"/>
          <w:marRight w:val="0"/>
          <w:marTop w:val="0"/>
          <w:marBottom w:val="0"/>
          <w:divBdr>
            <w:top w:val="none" w:sz="0" w:space="0" w:color="auto"/>
            <w:left w:val="none" w:sz="0" w:space="0" w:color="auto"/>
            <w:bottom w:val="none" w:sz="0" w:space="0" w:color="auto"/>
            <w:right w:val="none" w:sz="0" w:space="0" w:color="auto"/>
          </w:divBdr>
          <w:divsChild>
            <w:div w:id="233511707">
              <w:marLeft w:val="0"/>
              <w:marRight w:val="0"/>
              <w:marTop w:val="0"/>
              <w:marBottom w:val="0"/>
              <w:divBdr>
                <w:top w:val="none" w:sz="0" w:space="0" w:color="auto"/>
                <w:left w:val="none" w:sz="0" w:space="0" w:color="auto"/>
                <w:bottom w:val="none" w:sz="0" w:space="0" w:color="auto"/>
                <w:right w:val="none" w:sz="0" w:space="0" w:color="auto"/>
              </w:divBdr>
            </w:div>
          </w:divsChild>
        </w:div>
        <w:div w:id="1109275636">
          <w:marLeft w:val="0"/>
          <w:marRight w:val="0"/>
          <w:marTop w:val="0"/>
          <w:marBottom w:val="0"/>
          <w:divBdr>
            <w:top w:val="none" w:sz="0" w:space="0" w:color="auto"/>
            <w:left w:val="none" w:sz="0" w:space="0" w:color="auto"/>
            <w:bottom w:val="none" w:sz="0" w:space="0" w:color="auto"/>
            <w:right w:val="none" w:sz="0" w:space="0" w:color="auto"/>
          </w:divBdr>
          <w:divsChild>
            <w:div w:id="1585190448">
              <w:marLeft w:val="0"/>
              <w:marRight w:val="0"/>
              <w:marTop w:val="0"/>
              <w:marBottom w:val="0"/>
              <w:divBdr>
                <w:top w:val="none" w:sz="0" w:space="0" w:color="auto"/>
                <w:left w:val="none" w:sz="0" w:space="0" w:color="auto"/>
                <w:bottom w:val="none" w:sz="0" w:space="0" w:color="auto"/>
                <w:right w:val="none" w:sz="0" w:space="0" w:color="auto"/>
              </w:divBdr>
            </w:div>
          </w:divsChild>
        </w:div>
        <w:div w:id="1956407199">
          <w:marLeft w:val="0"/>
          <w:marRight w:val="0"/>
          <w:marTop w:val="0"/>
          <w:marBottom w:val="0"/>
          <w:divBdr>
            <w:top w:val="none" w:sz="0" w:space="0" w:color="auto"/>
            <w:left w:val="none" w:sz="0" w:space="0" w:color="auto"/>
            <w:bottom w:val="none" w:sz="0" w:space="0" w:color="auto"/>
            <w:right w:val="none" w:sz="0" w:space="0" w:color="auto"/>
          </w:divBdr>
          <w:divsChild>
            <w:div w:id="757751117">
              <w:marLeft w:val="0"/>
              <w:marRight w:val="0"/>
              <w:marTop w:val="0"/>
              <w:marBottom w:val="0"/>
              <w:divBdr>
                <w:top w:val="none" w:sz="0" w:space="0" w:color="auto"/>
                <w:left w:val="none" w:sz="0" w:space="0" w:color="auto"/>
                <w:bottom w:val="none" w:sz="0" w:space="0" w:color="auto"/>
                <w:right w:val="none" w:sz="0" w:space="0" w:color="auto"/>
              </w:divBdr>
            </w:div>
          </w:divsChild>
        </w:div>
        <w:div w:id="74402842">
          <w:marLeft w:val="0"/>
          <w:marRight w:val="0"/>
          <w:marTop w:val="0"/>
          <w:marBottom w:val="0"/>
          <w:divBdr>
            <w:top w:val="none" w:sz="0" w:space="0" w:color="auto"/>
            <w:left w:val="none" w:sz="0" w:space="0" w:color="auto"/>
            <w:bottom w:val="none" w:sz="0" w:space="0" w:color="auto"/>
            <w:right w:val="none" w:sz="0" w:space="0" w:color="auto"/>
          </w:divBdr>
          <w:divsChild>
            <w:div w:id="1973319471">
              <w:marLeft w:val="0"/>
              <w:marRight w:val="0"/>
              <w:marTop w:val="0"/>
              <w:marBottom w:val="0"/>
              <w:divBdr>
                <w:top w:val="none" w:sz="0" w:space="0" w:color="auto"/>
                <w:left w:val="none" w:sz="0" w:space="0" w:color="auto"/>
                <w:bottom w:val="none" w:sz="0" w:space="0" w:color="auto"/>
                <w:right w:val="none" w:sz="0" w:space="0" w:color="auto"/>
              </w:divBdr>
            </w:div>
          </w:divsChild>
        </w:div>
        <w:div w:id="106973779">
          <w:marLeft w:val="0"/>
          <w:marRight w:val="0"/>
          <w:marTop w:val="0"/>
          <w:marBottom w:val="0"/>
          <w:divBdr>
            <w:top w:val="none" w:sz="0" w:space="0" w:color="auto"/>
            <w:left w:val="none" w:sz="0" w:space="0" w:color="auto"/>
            <w:bottom w:val="none" w:sz="0" w:space="0" w:color="auto"/>
            <w:right w:val="none" w:sz="0" w:space="0" w:color="auto"/>
          </w:divBdr>
          <w:divsChild>
            <w:div w:id="245774026">
              <w:marLeft w:val="0"/>
              <w:marRight w:val="0"/>
              <w:marTop w:val="0"/>
              <w:marBottom w:val="0"/>
              <w:divBdr>
                <w:top w:val="none" w:sz="0" w:space="0" w:color="auto"/>
                <w:left w:val="none" w:sz="0" w:space="0" w:color="auto"/>
                <w:bottom w:val="none" w:sz="0" w:space="0" w:color="auto"/>
                <w:right w:val="none" w:sz="0" w:space="0" w:color="auto"/>
              </w:divBdr>
            </w:div>
          </w:divsChild>
        </w:div>
        <w:div w:id="1070497664">
          <w:marLeft w:val="0"/>
          <w:marRight w:val="0"/>
          <w:marTop w:val="0"/>
          <w:marBottom w:val="0"/>
          <w:divBdr>
            <w:top w:val="none" w:sz="0" w:space="0" w:color="auto"/>
            <w:left w:val="none" w:sz="0" w:space="0" w:color="auto"/>
            <w:bottom w:val="none" w:sz="0" w:space="0" w:color="auto"/>
            <w:right w:val="none" w:sz="0" w:space="0" w:color="auto"/>
          </w:divBdr>
          <w:divsChild>
            <w:div w:id="1620836727">
              <w:marLeft w:val="0"/>
              <w:marRight w:val="0"/>
              <w:marTop w:val="0"/>
              <w:marBottom w:val="0"/>
              <w:divBdr>
                <w:top w:val="none" w:sz="0" w:space="0" w:color="auto"/>
                <w:left w:val="none" w:sz="0" w:space="0" w:color="auto"/>
                <w:bottom w:val="none" w:sz="0" w:space="0" w:color="auto"/>
                <w:right w:val="none" w:sz="0" w:space="0" w:color="auto"/>
              </w:divBdr>
            </w:div>
          </w:divsChild>
        </w:div>
        <w:div w:id="1499492653">
          <w:marLeft w:val="0"/>
          <w:marRight w:val="0"/>
          <w:marTop w:val="0"/>
          <w:marBottom w:val="0"/>
          <w:divBdr>
            <w:top w:val="none" w:sz="0" w:space="0" w:color="auto"/>
            <w:left w:val="none" w:sz="0" w:space="0" w:color="auto"/>
            <w:bottom w:val="none" w:sz="0" w:space="0" w:color="auto"/>
            <w:right w:val="none" w:sz="0" w:space="0" w:color="auto"/>
          </w:divBdr>
          <w:divsChild>
            <w:div w:id="69083944">
              <w:marLeft w:val="0"/>
              <w:marRight w:val="0"/>
              <w:marTop w:val="0"/>
              <w:marBottom w:val="0"/>
              <w:divBdr>
                <w:top w:val="none" w:sz="0" w:space="0" w:color="auto"/>
                <w:left w:val="none" w:sz="0" w:space="0" w:color="auto"/>
                <w:bottom w:val="none" w:sz="0" w:space="0" w:color="auto"/>
                <w:right w:val="none" w:sz="0" w:space="0" w:color="auto"/>
              </w:divBdr>
            </w:div>
          </w:divsChild>
        </w:div>
        <w:div w:id="1849054135">
          <w:marLeft w:val="0"/>
          <w:marRight w:val="0"/>
          <w:marTop w:val="0"/>
          <w:marBottom w:val="0"/>
          <w:divBdr>
            <w:top w:val="none" w:sz="0" w:space="0" w:color="auto"/>
            <w:left w:val="none" w:sz="0" w:space="0" w:color="auto"/>
            <w:bottom w:val="none" w:sz="0" w:space="0" w:color="auto"/>
            <w:right w:val="none" w:sz="0" w:space="0" w:color="auto"/>
          </w:divBdr>
          <w:divsChild>
            <w:div w:id="2143569914">
              <w:marLeft w:val="0"/>
              <w:marRight w:val="0"/>
              <w:marTop w:val="0"/>
              <w:marBottom w:val="0"/>
              <w:divBdr>
                <w:top w:val="none" w:sz="0" w:space="0" w:color="auto"/>
                <w:left w:val="none" w:sz="0" w:space="0" w:color="auto"/>
                <w:bottom w:val="none" w:sz="0" w:space="0" w:color="auto"/>
                <w:right w:val="none" w:sz="0" w:space="0" w:color="auto"/>
              </w:divBdr>
            </w:div>
          </w:divsChild>
        </w:div>
        <w:div w:id="1654682094">
          <w:marLeft w:val="0"/>
          <w:marRight w:val="0"/>
          <w:marTop w:val="0"/>
          <w:marBottom w:val="0"/>
          <w:divBdr>
            <w:top w:val="none" w:sz="0" w:space="0" w:color="auto"/>
            <w:left w:val="none" w:sz="0" w:space="0" w:color="auto"/>
            <w:bottom w:val="none" w:sz="0" w:space="0" w:color="auto"/>
            <w:right w:val="none" w:sz="0" w:space="0" w:color="auto"/>
          </w:divBdr>
          <w:divsChild>
            <w:div w:id="769664025">
              <w:marLeft w:val="0"/>
              <w:marRight w:val="0"/>
              <w:marTop w:val="0"/>
              <w:marBottom w:val="0"/>
              <w:divBdr>
                <w:top w:val="none" w:sz="0" w:space="0" w:color="auto"/>
                <w:left w:val="none" w:sz="0" w:space="0" w:color="auto"/>
                <w:bottom w:val="none" w:sz="0" w:space="0" w:color="auto"/>
                <w:right w:val="none" w:sz="0" w:space="0" w:color="auto"/>
              </w:divBdr>
            </w:div>
          </w:divsChild>
        </w:div>
        <w:div w:id="1302661083">
          <w:marLeft w:val="0"/>
          <w:marRight w:val="0"/>
          <w:marTop w:val="0"/>
          <w:marBottom w:val="0"/>
          <w:divBdr>
            <w:top w:val="none" w:sz="0" w:space="0" w:color="auto"/>
            <w:left w:val="none" w:sz="0" w:space="0" w:color="auto"/>
            <w:bottom w:val="none" w:sz="0" w:space="0" w:color="auto"/>
            <w:right w:val="none" w:sz="0" w:space="0" w:color="auto"/>
          </w:divBdr>
          <w:divsChild>
            <w:div w:id="1797285413">
              <w:marLeft w:val="0"/>
              <w:marRight w:val="0"/>
              <w:marTop w:val="0"/>
              <w:marBottom w:val="0"/>
              <w:divBdr>
                <w:top w:val="none" w:sz="0" w:space="0" w:color="auto"/>
                <w:left w:val="none" w:sz="0" w:space="0" w:color="auto"/>
                <w:bottom w:val="none" w:sz="0" w:space="0" w:color="auto"/>
                <w:right w:val="none" w:sz="0" w:space="0" w:color="auto"/>
              </w:divBdr>
            </w:div>
          </w:divsChild>
        </w:div>
        <w:div w:id="720832522">
          <w:marLeft w:val="0"/>
          <w:marRight w:val="0"/>
          <w:marTop w:val="0"/>
          <w:marBottom w:val="0"/>
          <w:divBdr>
            <w:top w:val="none" w:sz="0" w:space="0" w:color="auto"/>
            <w:left w:val="none" w:sz="0" w:space="0" w:color="auto"/>
            <w:bottom w:val="none" w:sz="0" w:space="0" w:color="auto"/>
            <w:right w:val="none" w:sz="0" w:space="0" w:color="auto"/>
          </w:divBdr>
          <w:divsChild>
            <w:div w:id="1572736095">
              <w:marLeft w:val="0"/>
              <w:marRight w:val="0"/>
              <w:marTop w:val="0"/>
              <w:marBottom w:val="0"/>
              <w:divBdr>
                <w:top w:val="none" w:sz="0" w:space="0" w:color="auto"/>
                <w:left w:val="none" w:sz="0" w:space="0" w:color="auto"/>
                <w:bottom w:val="none" w:sz="0" w:space="0" w:color="auto"/>
                <w:right w:val="none" w:sz="0" w:space="0" w:color="auto"/>
              </w:divBdr>
            </w:div>
          </w:divsChild>
        </w:div>
        <w:div w:id="1390954083">
          <w:marLeft w:val="0"/>
          <w:marRight w:val="0"/>
          <w:marTop w:val="0"/>
          <w:marBottom w:val="0"/>
          <w:divBdr>
            <w:top w:val="none" w:sz="0" w:space="0" w:color="auto"/>
            <w:left w:val="none" w:sz="0" w:space="0" w:color="auto"/>
            <w:bottom w:val="none" w:sz="0" w:space="0" w:color="auto"/>
            <w:right w:val="none" w:sz="0" w:space="0" w:color="auto"/>
          </w:divBdr>
          <w:divsChild>
            <w:div w:id="1717705752">
              <w:marLeft w:val="0"/>
              <w:marRight w:val="0"/>
              <w:marTop w:val="0"/>
              <w:marBottom w:val="0"/>
              <w:divBdr>
                <w:top w:val="none" w:sz="0" w:space="0" w:color="auto"/>
                <w:left w:val="none" w:sz="0" w:space="0" w:color="auto"/>
                <w:bottom w:val="none" w:sz="0" w:space="0" w:color="auto"/>
                <w:right w:val="none" w:sz="0" w:space="0" w:color="auto"/>
              </w:divBdr>
            </w:div>
          </w:divsChild>
        </w:div>
        <w:div w:id="2145003053">
          <w:marLeft w:val="0"/>
          <w:marRight w:val="0"/>
          <w:marTop w:val="0"/>
          <w:marBottom w:val="0"/>
          <w:divBdr>
            <w:top w:val="none" w:sz="0" w:space="0" w:color="auto"/>
            <w:left w:val="none" w:sz="0" w:space="0" w:color="auto"/>
            <w:bottom w:val="none" w:sz="0" w:space="0" w:color="auto"/>
            <w:right w:val="none" w:sz="0" w:space="0" w:color="auto"/>
          </w:divBdr>
          <w:divsChild>
            <w:div w:id="1599366478">
              <w:marLeft w:val="0"/>
              <w:marRight w:val="0"/>
              <w:marTop w:val="0"/>
              <w:marBottom w:val="0"/>
              <w:divBdr>
                <w:top w:val="none" w:sz="0" w:space="0" w:color="auto"/>
                <w:left w:val="none" w:sz="0" w:space="0" w:color="auto"/>
                <w:bottom w:val="none" w:sz="0" w:space="0" w:color="auto"/>
                <w:right w:val="none" w:sz="0" w:space="0" w:color="auto"/>
              </w:divBdr>
            </w:div>
          </w:divsChild>
        </w:div>
        <w:div w:id="1538930193">
          <w:marLeft w:val="0"/>
          <w:marRight w:val="0"/>
          <w:marTop w:val="0"/>
          <w:marBottom w:val="0"/>
          <w:divBdr>
            <w:top w:val="none" w:sz="0" w:space="0" w:color="auto"/>
            <w:left w:val="none" w:sz="0" w:space="0" w:color="auto"/>
            <w:bottom w:val="none" w:sz="0" w:space="0" w:color="auto"/>
            <w:right w:val="none" w:sz="0" w:space="0" w:color="auto"/>
          </w:divBdr>
          <w:divsChild>
            <w:div w:id="283733913">
              <w:marLeft w:val="0"/>
              <w:marRight w:val="0"/>
              <w:marTop w:val="0"/>
              <w:marBottom w:val="0"/>
              <w:divBdr>
                <w:top w:val="none" w:sz="0" w:space="0" w:color="auto"/>
                <w:left w:val="none" w:sz="0" w:space="0" w:color="auto"/>
                <w:bottom w:val="none" w:sz="0" w:space="0" w:color="auto"/>
                <w:right w:val="none" w:sz="0" w:space="0" w:color="auto"/>
              </w:divBdr>
            </w:div>
          </w:divsChild>
        </w:div>
        <w:div w:id="556742530">
          <w:marLeft w:val="0"/>
          <w:marRight w:val="0"/>
          <w:marTop w:val="0"/>
          <w:marBottom w:val="0"/>
          <w:divBdr>
            <w:top w:val="none" w:sz="0" w:space="0" w:color="auto"/>
            <w:left w:val="none" w:sz="0" w:space="0" w:color="auto"/>
            <w:bottom w:val="none" w:sz="0" w:space="0" w:color="auto"/>
            <w:right w:val="none" w:sz="0" w:space="0" w:color="auto"/>
          </w:divBdr>
          <w:divsChild>
            <w:div w:id="1122571883">
              <w:marLeft w:val="0"/>
              <w:marRight w:val="0"/>
              <w:marTop w:val="0"/>
              <w:marBottom w:val="0"/>
              <w:divBdr>
                <w:top w:val="none" w:sz="0" w:space="0" w:color="auto"/>
                <w:left w:val="none" w:sz="0" w:space="0" w:color="auto"/>
                <w:bottom w:val="none" w:sz="0" w:space="0" w:color="auto"/>
                <w:right w:val="none" w:sz="0" w:space="0" w:color="auto"/>
              </w:divBdr>
            </w:div>
          </w:divsChild>
        </w:div>
        <w:div w:id="1867988759">
          <w:marLeft w:val="0"/>
          <w:marRight w:val="0"/>
          <w:marTop w:val="0"/>
          <w:marBottom w:val="0"/>
          <w:divBdr>
            <w:top w:val="none" w:sz="0" w:space="0" w:color="auto"/>
            <w:left w:val="none" w:sz="0" w:space="0" w:color="auto"/>
            <w:bottom w:val="none" w:sz="0" w:space="0" w:color="auto"/>
            <w:right w:val="none" w:sz="0" w:space="0" w:color="auto"/>
          </w:divBdr>
          <w:divsChild>
            <w:div w:id="2137336457">
              <w:marLeft w:val="0"/>
              <w:marRight w:val="0"/>
              <w:marTop w:val="0"/>
              <w:marBottom w:val="0"/>
              <w:divBdr>
                <w:top w:val="none" w:sz="0" w:space="0" w:color="auto"/>
                <w:left w:val="none" w:sz="0" w:space="0" w:color="auto"/>
                <w:bottom w:val="none" w:sz="0" w:space="0" w:color="auto"/>
                <w:right w:val="none" w:sz="0" w:space="0" w:color="auto"/>
              </w:divBdr>
            </w:div>
          </w:divsChild>
        </w:div>
        <w:div w:id="1752508656">
          <w:marLeft w:val="0"/>
          <w:marRight w:val="0"/>
          <w:marTop w:val="0"/>
          <w:marBottom w:val="0"/>
          <w:divBdr>
            <w:top w:val="none" w:sz="0" w:space="0" w:color="auto"/>
            <w:left w:val="none" w:sz="0" w:space="0" w:color="auto"/>
            <w:bottom w:val="none" w:sz="0" w:space="0" w:color="auto"/>
            <w:right w:val="none" w:sz="0" w:space="0" w:color="auto"/>
          </w:divBdr>
          <w:divsChild>
            <w:div w:id="2074770340">
              <w:marLeft w:val="0"/>
              <w:marRight w:val="0"/>
              <w:marTop w:val="0"/>
              <w:marBottom w:val="0"/>
              <w:divBdr>
                <w:top w:val="none" w:sz="0" w:space="0" w:color="auto"/>
                <w:left w:val="none" w:sz="0" w:space="0" w:color="auto"/>
                <w:bottom w:val="none" w:sz="0" w:space="0" w:color="auto"/>
                <w:right w:val="none" w:sz="0" w:space="0" w:color="auto"/>
              </w:divBdr>
            </w:div>
          </w:divsChild>
        </w:div>
        <w:div w:id="1145243978">
          <w:marLeft w:val="0"/>
          <w:marRight w:val="0"/>
          <w:marTop w:val="0"/>
          <w:marBottom w:val="0"/>
          <w:divBdr>
            <w:top w:val="none" w:sz="0" w:space="0" w:color="auto"/>
            <w:left w:val="none" w:sz="0" w:space="0" w:color="auto"/>
            <w:bottom w:val="none" w:sz="0" w:space="0" w:color="auto"/>
            <w:right w:val="none" w:sz="0" w:space="0" w:color="auto"/>
          </w:divBdr>
          <w:divsChild>
            <w:div w:id="49235784">
              <w:marLeft w:val="0"/>
              <w:marRight w:val="0"/>
              <w:marTop w:val="0"/>
              <w:marBottom w:val="0"/>
              <w:divBdr>
                <w:top w:val="none" w:sz="0" w:space="0" w:color="auto"/>
                <w:left w:val="none" w:sz="0" w:space="0" w:color="auto"/>
                <w:bottom w:val="none" w:sz="0" w:space="0" w:color="auto"/>
                <w:right w:val="none" w:sz="0" w:space="0" w:color="auto"/>
              </w:divBdr>
            </w:div>
          </w:divsChild>
        </w:div>
        <w:div w:id="876089903">
          <w:marLeft w:val="0"/>
          <w:marRight w:val="0"/>
          <w:marTop w:val="0"/>
          <w:marBottom w:val="0"/>
          <w:divBdr>
            <w:top w:val="none" w:sz="0" w:space="0" w:color="auto"/>
            <w:left w:val="none" w:sz="0" w:space="0" w:color="auto"/>
            <w:bottom w:val="none" w:sz="0" w:space="0" w:color="auto"/>
            <w:right w:val="none" w:sz="0" w:space="0" w:color="auto"/>
          </w:divBdr>
          <w:divsChild>
            <w:div w:id="1456563609">
              <w:marLeft w:val="0"/>
              <w:marRight w:val="0"/>
              <w:marTop w:val="0"/>
              <w:marBottom w:val="0"/>
              <w:divBdr>
                <w:top w:val="none" w:sz="0" w:space="0" w:color="auto"/>
                <w:left w:val="none" w:sz="0" w:space="0" w:color="auto"/>
                <w:bottom w:val="none" w:sz="0" w:space="0" w:color="auto"/>
                <w:right w:val="none" w:sz="0" w:space="0" w:color="auto"/>
              </w:divBdr>
            </w:div>
          </w:divsChild>
        </w:div>
        <w:div w:id="881137822">
          <w:marLeft w:val="0"/>
          <w:marRight w:val="0"/>
          <w:marTop w:val="0"/>
          <w:marBottom w:val="0"/>
          <w:divBdr>
            <w:top w:val="none" w:sz="0" w:space="0" w:color="auto"/>
            <w:left w:val="none" w:sz="0" w:space="0" w:color="auto"/>
            <w:bottom w:val="none" w:sz="0" w:space="0" w:color="auto"/>
            <w:right w:val="none" w:sz="0" w:space="0" w:color="auto"/>
          </w:divBdr>
          <w:divsChild>
            <w:div w:id="316543799">
              <w:marLeft w:val="0"/>
              <w:marRight w:val="0"/>
              <w:marTop w:val="0"/>
              <w:marBottom w:val="0"/>
              <w:divBdr>
                <w:top w:val="none" w:sz="0" w:space="0" w:color="auto"/>
                <w:left w:val="none" w:sz="0" w:space="0" w:color="auto"/>
                <w:bottom w:val="none" w:sz="0" w:space="0" w:color="auto"/>
                <w:right w:val="none" w:sz="0" w:space="0" w:color="auto"/>
              </w:divBdr>
            </w:div>
          </w:divsChild>
        </w:div>
        <w:div w:id="177080955">
          <w:marLeft w:val="0"/>
          <w:marRight w:val="0"/>
          <w:marTop w:val="0"/>
          <w:marBottom w:val="0"/>
          <w:divBdr>
            <w:top w:val="none" w:sz="0" w:space="0" w:color="auto"/>
            <w:left w:val="none" w:sz="0" w:space="0" w:color="auto"/>
            <w:bottom w:val="none" w:sz="0" w:space="0" w:color="auto"/>
            <w:right w:val="none" w:sz="0" w:space="0" w:color="auto"/>
          </w:divBdr>
          <w:divsChild>
            <w:div w:id="120271646">
              <w:marLeft w:val="0"/>
              <w:marRight w:val="0"/>
              <w:marTop w:val="0"/>
              <w:marBottom w:val="0"/>
              <w:divBdr>
                <w:top w:val="none" w:sz="0" w:space="0" w:color="auto"/>
                <w:left w:val="none" w:sz="0" w:space="0" w:color="auto"/>
                <w:bottom w:val="none" w:sz="0" w:space="0" w:color="auto"/>
                <w:right w:val="none" w:sz="0" w:space="0" w:color="auto"/>
              </w:divBdr>
            </w:div>
          </w:divsChild>
        </w:div>
        <w:div w:id="236717322">
          <w:marLeft w:val="0"/>
          <w:marRight w:val="0"/>
          <w:marTop w:val="0"/>
          <w:marBottom w:val="0"/>
          <w:divBdr>
            <w:top w:val="none" w:sz="0" w:space="0" w:color="auto"/>
            <w:left w:val="none" w:sz="0" w:space="0" w:color="auto"/>
            <w:bottom w:val="none" w:sz="0" w:space="0" w:color="auto"/>
            <w:right w:val="none" w:sz="0" w:space="0" w:color="auto"/>
          </w:divBdr>
          <w:divsChild>
            <w:div w:id="721559788">
              <w:marLeft w:val="0"/>
              <w:marRight w:val="0"/>
              <w:marTop w:val="0"/>
              <w:marBottom w:val="0"/>
              <w:divBdr>
                <w:top w:val="none" w:sz="0" w:space="0" w:color="auto"/>
                <w:left w:val="none" w:sz="0" w:space="0" w:color="auto"/>
                <w:bottom w:val="none" w:sz="0" w:space="0" w:color="auto"/>
                <w:right w:val="none" w:sz="0" w:space="0" w:color="auto"/>
              </w:divBdr>
            </w:div>
          </w:divsChild>
        </w:div>
        <w:div w:id="874463853">
          <w:marLeft w:val="0"/>
          <w:marRight w:val="0"/>
          <w:marTop w:val="0"/>
          <w:marBottom w:val="0"/>
          <w:divBdr>
            <w:top w:val="none" w:sz="0" w:space="0" w:color="auto"/>
            <w:left w:val="none" w:sz="0" w:space="0" w:color="auto"/>
            <w:bottom w:val="none" w:sz="0" w:space="0" w:color="auto"/>
            <w:right w:val="none" w:sz="0" w:space="0" w:color="auto"/>
          </w:divBdr>
          <w:divsChild>
            <w:div w:id="1315403779">
              <w:marLeft w:val="0"/>
              <w:marRight w:val="0"/>
              <w:marTop w:val="0"/>
              <w:marBottom w:val="0"/>
              <w:divBdr>
                <w:top w:val="none" w:sz="0" w:space="0" w:color="auto"/>
                <w:left w:val="none" w:sz="0" w:space="0" w:color="auto"/>
                <w:bottom w:val="none" w:sz="0" w:space="0" w:color="auto"/>
                <w:right w:val="none" w:sz="0" w:space="0" w:color="auto"/>
              </w:divBdr>
            </w:div>
          </w:divsChild>
        </w:div>
        <w:div w:id="863252382">
          <w:marLeft w:val="0"/>
          <w:marRight w:val="0"/>
          <w:marTop w:val="0"/>
          <w:marBottom w:val="0"/>
          <w:divBdr>
            <w:top w:val="none" w:sz="0" w:space="0" w:color="auto"/>
            <w:left w:val="none" w:sz="0" w:space="0" w:color="auto"/>
            <w:bottom w:val="none" w:sz="0" w:space="0" w:color="auto"/>
            <w:right w:val="none" w:sz="0" w:space="0" w:color="auto"/>
          </w:divBdr>
          <w:divsChild>
            <w:div w:id="2060201151">
              <w:marLeft w:val="0"/>
              <w:marRight w:val="0"/>
              <w:marTop w:val="0"/>
              <w:marBottom w:val="0"/>
              <w:divBdr>
                <w:top w:val="none" w:sz="0" w:space="0" w:color="auto"/>
                <w:left w:val="none" w:sz="0" w:space="0" w:color="auto"/>
                <w:bottom w:val="none" w:sz="0" w:space="0" w:color="auto"/>
                <w:right w:val="none" w:sz="0" w:space="0" w:color="auto"/>
              </w:divBdr>
            </w:div>
          </w:divsChild>
        </w:div>
        <w:div w:id="1840465650">
          <w:marLeft w:val="0"/>
          <w:marRight w:val="0"/>
          <w:marTop w:val="0"/>
          <w:marBottom w:val="0"/>
          <w:divBdr>
            <w:top w:val="none" w:sz="0" w:space="0" w:color="auto"/>
            <w:left w:val="none" w:sz="0" w:space="0" w:color="auto"/>
            <w:bottom w:val="none" w:sz="0" w:space="0" w:color="auto"/>
            <w:right w:val="none" w:sz="0" w:space="0" w:color="auto"/>
          </w:divBdr>
          <w:divsChild>
            <w:div w:id="1257177424">
              <w:marLeft w:val="0"/>
              <w:marRight w:val="0"/>
              <w:marTop w:val="0"/>
              <w:marBottom w:val="0"/>
              <w:divBdr>
                <w:top w:val="none" w:sz="0" w:space="0" w:color="auto"/>
                <w:left w:val="none" w:sz="0" w:space="0" w:color="auto"/>
                <w:bottom w:val="none" w:sz="0" w:space="0" w:color="auto"/>
                <w:right w:val="none" w:sz="0" w:space="0" w:color="auto"/>
              </w:divBdr>
            </w:div>
          </w:divsChild>
        </w:div>
        <w:div w:id="308360390">
          <w:marLeft w:val="0"/>
          <w:marRight w:val="0"/>
          <w:marTop w:val="0"/>
          <w:marBottom w:val="0"/>
          <w:divBdr>
            <w:top w:val="none" w:sz="0" w:space="0" w:color="auto"/>
            <w:left w:val="none" w:sz="0" w:space="0" w:color="auto"/>
            <w:bottom w:val="none" w:sz="0" w:space="0" w:color="auto"/>
            <w:right w:val="none" w:sz="0" w:space="0" w:color="auto"/>
          </w:divBdr>
          <w:divsChild>
            <w:div w:id="1566989779">
              <w:marLeft w:val="0"/>
              <w:marRight w:val="0"/>
              <w:marTop w:val="0"/>
              <w:marBottom w:val="0"/>
              <w:divBdr>
                <w:top w:val="none" w:sz="0" w:space="0" w:color="auto"/>
                <w:left w:val="none" w:sz="0" w:space="0" w:color="auto"/>
                <w:bottom w:val="none" w:sz="0" w:space="0" w:color="auto"/>
                <w:right w:val="none" w:sz="0" w:space="0" w:color="auto"/>
              </w:divBdr>
            </w:div>
          </w:divsChild>
        </w:div>
        <w:div w:id="422801499">
          <w:marLeft w:val="0"/>
          <w:marRight w:val="0"/>
          <w:marTop w:val="0"/>
          <w:marBottom w:val="0"/>
          <w:divBdr>
            <w:top w:val="none" w:sz="0" w:space="0" w:color="auto"/>
            <w:left w:val="none" w:sz="0" w:space="0" w:color="auto"/>
            <w:bottom w:val="none" w:sz="0" w:space="0" w:color="auto"/>
            <w:right w:val="none" w:sz="0" w:space="0" w:color="auto"/>
          </w:divBdr>
          <w:divsChild>
            <w:div w:id="657929260">
              <w:marLeft w:val="0"/>
              <w:marRight w:val="0"/>
              <w:marTop w:val="0"/>
              <w:marBottom w:val="0"/>
              <w:divBdr>
                <w:top w:val="none" w:sz="0" w:space="0" w:color="auto"/>
                <w:left w:val="none" w:sz="0" w:space="0" w:color="auto"/>
                <w:bottom w:val="none" w:sz="0" w:space="0" w:color="auto"/>
                <w:right w:val="none" w:sz="0" w:space="0" w:color="auto"/>
              </w:divBdr>
            </w:div>
          </w:divsChild>
        </w:div>
        <w:div w:id="1495337781">
          <w:marLeft w:val="0"/>
          <w:marRight w:val="0"/>
          <w:marTop w:val="0"/>
          <w:marBottom w:val="0"/>
          <w:divBdr>
            <w:top w:val="none" w:sz="0" w:space="0" w:color="auto"/>
            <w:left w:val="none" w:sz="0" w:space="0" w:color="auto"/>
            <w:bottom w:val="none" w:sz="0" w:space="0" w:color="auto"/>
            <w:right w:val="none" w:sz="0" w:space="0" w:color="auto"/>
          </w:divBdr>
          <w:divsChild>
            <w:div w:id="125634940">
              <w:marLeft w:val="0"/>
              <w:marRight w:val="0"/>
              <w:marTop w:val="0"/>
              <w:marBottom w:val="0"/>
              <w:divBdr>
                <w:top w:val="none" w:sz="0" w:space="0" w:color="auto"/>
                <w:left w:val="none" w:sz="0" w:space="0" w:color="auto"/>
                <w:bottom w:val="none" w:sz="0" w:space="0" w:color="auto"/>
                <w:right w:val="none" w:sz="0" w:space="0" w:color="auto"/>
              </w:divBdr>
            </w:div>
          </w:divsChild>
        </w:div>
        <w:div w:id="384573910">
          <w:marLeft w:val="0"/>
          <w:marRight w:val="0"/>
          <w:marTop w:val="0"/>
          <w:marBottom w:val="0"/>
          <w:divBdr>
            <w:top w:val="none" w:sz="0" w:space="0" w:color="auto"/>
            <w:left w:val="none" w:sz="0" w:space="0" w:color="auto"/>
            <w:bottom w:val="none" w:sz="0" w:space="0" w:color="auto"/>
            <w:right w:val="none" w:sz="0" w:space="0" w:color="auto"/>
          </w:divBdr>
          <w:divsChild>
            <w:div w:id="1862277396">
              <w:marLeft w:val="0"/>
              <w:marRight w:val="0"/>
              <w:marTop w:val="0"/>
              <w:marBottom w:val="0"/>
              <w:divBdr>
                <w:top w:val="none" w:sz="0" w:space="0" w:color="auto"/>
                <w:left w:val="none" w:sz="0" w:space="0" w:color="auto"/>
                <w:bottom w:val="none" w:sz="0" w:space="0" w:color="auto"/>
                <w:right w:val="none" w:sz="0" w:space="0" w:color="auto"/>
              </w:divBdr>
            </w:div>
          </w:divsChild>
        </w:div>
        <w:div w:id="2077319492">
          <w:marLeft w:val="0"/>
          <w:marRight w:val="0"/>
          <w:marTop w:val="0"/>
          <w:marBottom w:val="0"/>
          <w:divBdr>
            <w:top w:val="none" w:sz="0" w:space="0" w:color="auto"/>
            <w:left w:val="none" w:sz="0" w:space="0" w:color="auto"/>
            <w:bottom w:val="none" w:sz="0" w:space="0" w:color="auto"/>
            <w:right w:val="none" w:sz="0" w:space="0" w:color="auto"/>
          </w:divBdr>
          <w:divsChild>
            <w:div w:id="229275246">
              <w:marLeft w:val="0"/>
              <w:marRight w:val="0"/>
              <w:marTop w:val="0"/>
              <w:marBottom w:val="0"/>
              <w:divBdr>
                <w:top w:val="none" w:sz="0" w:space="0" w:color="auto"/>
                <w:left w:val="none" w:sz="0" w:space="0" w:color="auto"/>
                <w:bottom w:val="none" w:sz="0" w:space="0" w:color="auto"/>
                <w:right w:val="none" w:sz="0" w:space="0" w:color="auto"/>
              </w:divBdr>
            </w:div>
          </w:divsChild>
        </w:div>
        <w:div w:id="1558662715">
          <w:marLeft w:val="0"/>
          <w:marRight w:val="0"/>
          <w:marTop w:val="0"/>
          <w:marBottom w:val="0"/>
          <w:divBdr>
            <w:top w:val="none" w:sz="0" w:space="0" w:color="auto"/>
            <w:left w:val="none" w:sz="0" w:space="0" w:color="auto"/>
            <w:bottom w:val="none" w:sz="0" w:space="0" w:color="auto"/>
            <w:right w:val="none" w:sz="0" w:space="0" w:color="auto"/>
          </w:divBdr>
          <w:divsChild>
            <w:div w:id="186720561">
              <w:marLeft w:val="0"/>
              <w:marRight w:val="0"/>
              <w:marTop w:val="0"/>
              <w:marBottom w:val="0"/>
              <w:divBdr>
                <w:top w:val="none" w:sz="0" w:space="0" w:color="auto"/>
                <w:left w:val="none" w:sz="0" w:space="0" w:color="auto"/>
                <w:bottom w:val="none" w:sz="0" w:space="0" w:color="auto"/>
                <w:right w:val="none" w:sz="0" w:space="0" w:color="auto"/>
              </w:divBdr>
            </w:div>
          </w:divsChild>
        </w:div>
        <w:div w:id="1468817801">
          <w:marLeft w:val="0"/>
          <w:marRight w:val="0"/>
          <w:marTop w:val="0"/>
          <w:marBottom w:val="0"/>
          <w:divBdr>
            <w:top w:val="none" w:sz="0" w:space="0" w:color="auto"/>
            <w:left w:val="none" w:sz="0" w:space="0" w:color="auto"/>
            <w:bottom w:val="none" w:sz="0" w:space="0" w:color="auto"/>
            <w:right w:val="none" w:sz="0" w:space="0" w:color="auto"/>
          </w:divBdr>
          <w:divsChild>
            <w:div w:id="1576209171">
              <w:marLeft w:val="0"/>
              <w:marRight w:val="0"/>
              <w:marTop w:val="0"/>
              <w:marBottom w:val="0"/>
              <w:divBdr>
                <w:top w:val="none" w:sz="0" w:space="0" w:color="auto"/>
                <w:left w:val="none" w:sz="0" w:space="0" w:color="auto"/>
                <w:bottom w:val="none" w:sz="0" w:space="0" w:color="auto"/>
                <w:right w:val="none" w:sz="0" w:space="0" w:color="auto"/>
              </w:divBdr>
            </w:div>
          </w:divsChild>
        </w:div>
        <w:div w:id="639069376">
          <w:marLeft w:val="0"/>
          <w:marRight w:val="0"/>
          <w:marTop w:val="0"/>
          <w:marBottom w:val="0"/>
          <w:divBdr>
            <w:top w:val="none" w:sz="0" w:space="0" w:color="auto"/>
            <w:left w:val="none" w:sz="0" w:space="0" w:color="auto"/>
            <w:bottom w:val="none" w:sz="0" w:space="0" w:color="auto"/>
            <w:right w:val="none" w:sz="0" w:space="0" w:color="auto"/>
          </w:divBdr>
          <w:divsChild>
            <w:div w:id="1934630712">
              <w:marLeft w:val="0"/>
              <w:marRight w:val="0"/>
              <w:marTop w:val="0"/>
              <w:marBottom w:val="0"/>
              <w:divBdr>
                <w:top w:val="none" w:sz="0" w:space="0" w:color="auto"/>
                <w:left w:val="none" w:sz="0" w:space="0" w:color="auto"/>
                <w:bottom w:val="none" w:sz="0" w:space="0" w:color="auto"/>
                <w:right w:val="none" w:sz="0" w:space="0" w:color="auto"/>
              </w:divBdr>
            </w:div>
          </w:divsChild>
        </w:div>
        <w:div w:id="592084003">
          <w:marLeft w:val="0"/>
          <w:marRight w:val="0"/>
          <w:marTop w:val="0"/>
          <w:marBottom w:val="0"/>
          <w:divBdr>
            <w:top w:val="none" w:sz="0" w:space="0" w:color="auto"/>
            <w:left w:val="none" w:sz="0" w:space="0" w:color="auto"/>
            <w:bottom w:val="none" w:sz="0" w:space="0" w:color="auto"/>
            <w:right w:val="none" w:sz="0" w:space="0" w:color="auto"/>
          </w:divBdr>
          <w:divsChild>
            <w:div w:id="737097349">
              <w:marLeft w:val="0"/>
              <w:marRight w:val="0"/>
              <w:marTop w:val="0"/>
              <w:marBottom w:val="0"/>
              <w:divBdr>
                <w:top w:val="none" w:sz="0" w:space="0" w:color="auto"/>
                <w:left w:val="none" w:sz="0" w:space="0" w:color="auto"/>
                <w:bottom w:val="none" w:sz="0" w:space="0" w:color="auto"/>
                <w:right w:val="none" w:sz="0" w:space="0" w:color="auto"/>
              </w:divBdr>
            </w:div>
          </w:divsChild>
        </w:div>
        <w:div w:id="1073968415">
          <w:marLeft w:val="0"/>
          <w:marRight w:val="0"/>
          <w:marTop w:val="0"/>
          <w:marBottom w:val="0"/>
          <w:divBdr>
            <w:top w:val="none" w:sz="0" w:space="0" w:color="auto"/>
            <w:left w:val="none" w:sz="0" w:space="0" w:color="auto"/>
            <w:bottom w:val="none" w:sz="0" w:space="0" w:color="auto"/>
            <w:right w:val="none" w:sz="0" w:space="0" w:color="auto"/>
          </w:divBdr>
          <w:divsChild>
            <w:div w:id="2069572696">
              <w:marLeft w:val="0"/>
              <w:marRight w:val="0"/>
              <w:marTop w:val="0"/>
              <w:marBottom w:val="0"/>
              <w:divBdr>
                <w:top w:val="none" w:sz="0" w:space="0" w:color="auto"/>
                <w:left w:val="none" w:sz="0" w:space="0" w:color="auto"/>
                <w:bottom w:val="none" w:sz="0" w:space="0" w:color="auto"/>
                <w:right w:val="none" w:sz="0" w:space="0" w:color="auto"/>
              </w:divBdr>
            </w:div>
          </w:divsChild>
        </w:div>
        <w:div w:id="345638831">
          <w:marLeft w:val="0"/>
          <w:marRight w:val="0"/>
          <w:marTop w:val="0"/>
          <w:marBottom w:val="0"/>
          <w:divBdr>
            <w:top w:val="none" w:sz="0" w:space="0" w:color="auto"/>
            <w:left w:val="none" w:sz="0" w:space="0" w:color="auto"/>
            <w:bottom w:val="none" w:sz="0" w:space="0" w:color="auto"/>
            <w:right w:val="none" w:sz="0" w:space="0" w:color="auto"/>
          </w:divBdr>
          <w:divsChild>
            <w:div w:id="1285383499">
              <w:marLeft w:val="0"/>
              <w:marRight w:val="0"/>
              <w:marTop w:val="0"/>
              <w:marBottom w:val="0"/>
              <w:divBdr>
                <w:top w:val="none" w:sz="0" w:space="0" w:color="auto"/>
                <w:left w:val="none" w:sz="0" w:space="0" w:color="auto"/>
                <w:bottom w:val="none" w:sz="0" w:space="0" w:color="auto"/>
                <w:right w:val="none" w:sz="0" w:space="0" w:color="auto"/>
              </w:divBdr>
            </w:div>
          </w:divsChild>
        </w:div>
        <w:div w:id="857083029">
          <w:marLeft w:val="0"/>
          <w:marRight w:val="0"/>
          <w:marTop w:val="0"/>
          <w:marBottom w:val="0"/>
          <w:divBdr>
            <w:top w:val="none" w:sz="0" w:space="0" w:color="auto"/>
            <w:left w:val="none" w:sz="0" w:space="0" w:color="auto"/>
            <w:bottom w:val="none" w:sz="0" w:space="0" w:color="auto"/>
            <w:right w:val="none" w:sz="0" w:space="0" w:color="auto"/>
          </w:divBdr>
          <w:divsChild>
            <w:div w:id="1299653906">
              <w:marLeft w:val="0"/>
              <w:marRight w:val="0"/>
              <w:marTop w:val="0"/>
              <w:marBottom w:val="0"/>
              <w:divBdr>
                <w:top w:val="none" w:sz="0" w:space="0" w:color="auto"/>
                <w:left w:val="none" w:sz="0" w:space="0" w:color="auto"/>
                <w:bottom w:val="none" w:sz="0" w:space="0" w:color="auto"/>
                <w:right w:val="none" w:sz="0" w:space="0" w:color="auto"/>
              </w:divBdr>
            </w:div>
          </w:divsChild>
        </w:div>
        <w:div w:id="36242990">
          <w:marLeft w:val="0"/>
          <w:marRight w:val="0"/>
          <w:marTop w:val="0"/>
          <w:marBottom w:val="0"/>
          <w:divBdr>
            <w:top w:val="none" w:sz="0" w:space="0" w:color="auto"/>
            <w:left w:val="none" w:sz="0" w:space="0" w:color="auto"/>
            <w:bottom w:val="none" w:sz="0" w:space="0" w:color="auto"/>
            <w:right w:val="none" w:sz="0" w:space="0" w:color="auto"/>
          </w:divBdr>
          <w:divsChild>
            <w:div w:id="1048991326">
              <w:marLeft w:val="0"/>
              <w:marRight w:val="0"/>
              <w:marTop w:val="0"/>
              <w:marBottom w:val="0"/>
              <w:divBdr>
                <w:top w:val="none" w:sz="0" w:space="0" w:color="auto"/>
                <w:left w:val="none" w:sz="0" w:space="0" w:color="auto"/>
                <w:bottom w:val="none" w:sz="0" w:space="0" w:color="auto"/>
                <w:right w:val="none" w:sz="0" w:space="0" w:color="auto"/>
              </w:divBdr>
            </w:div>
          </w:divsChild>
        </w:div>
        <w:div w:id="544025912">
          <w:marLeft w:val="0"/>
          <w:marRight w:val="0"/>
          <w:marTop w:val="0"/>
          <w:marBottom w:val="0"/>
          <w:divBdr>
            <w:top w:val="none" w:sz="0" w:space="0" w:color="auto"/>
            <w:left w:val="none" w:sz="0" w:space="0" w:color="auto"/>
            <w:bottom w:val="none" w:sz="0" w:space="0" w:color="auto"/>
            <w:right w:val="none" w:sz="0" w:space="0" w:color="auto"/>
          </w:divBdr>
          <w:divsChild>
            <w:div w:id="739522493">
              <w:marLeft w:val="0"/>
              <w:marRight w:val="0"/>
              <w:marTop w:val="0"/>
              <w:marBottom w:val="0"/>
              <w:divBdr>
                <w:top w:val="none" w:sz="0" w:space="0" w:color="auto"/>
                <w:left w:val="none" w:sz="0" w:space="0" w:color="auto"/>
                <w:bottom w:val="none" w:sz="0" w:space="0" w:color="auto"/>
                <w:right w:val="none" w:sz="0" w:space="0" w:color="auto"/>
              </w:divBdr>
            </w:div>
            <w:div w:id="1581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6247">
      <w:bodyDiv w:val="1"/>
      <w:marLeft w:val="0"/>
      <w:marRight w:val="0"/>
      <w:marTop w:val="0"/>
      <w:marBottom w:val="0"/>
      <w:divBdr>
        <w:top w:val="none" w:sz="0" w:space="0" w:color="auto"/>
        <w:left w:val="none" w:sz="0" w:space="0" w:color="auto"/>
        <w:bottom w:val="none" w:sz="0" w:space="0" w:color="auto"/>
        <w:right w:val="none" w:sz="0" w:space="0" w:color="auto"/>
      </w:divBdr>
    </w:div>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ve xmlns="1932b807-c347-4809-a5bd-2dc5969e6128">true</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ABBD2F4314346A55D347F3AFC9284" ma:contentTypeVersion="13" ma:contentTypeDescription="Create a new document." ma:contentTypeScope="" ma:versionID="3a1a559d23d091f16eb8063d71185248">
  <xsd:schema xmlns:xsd="http://www.w3.org/2001/XMLSchema" xmlns:xs="http://www.w3.org/2001/XMLSchema" xmlns:p="http://schemas.microsoft.com/office/2006/metadata/properties" xmlns:ns2="1932b807-c347-4809-a5bd-2dc5969e6128" xmlns:ns3="771a7d64-3874-42ef-b134-35363ee822e9" targetNamespace="http://schemas.microsoft.com/office/2006/metadata/properties" ma:root="true" ma:fieldsID="de3865e8b5d79e63a6df746eee80c2df" ns2:_="" ns3:_="">
    <xsd:import namespace="1932b807-c347-4809-a5bd-2dc5969e6128"/>
    <xsd:import namespace="771a7d64-3874-42ef-b134-35363ee822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2b807-c347-4809-a5bd-2dc5969e6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ctive" ma:index="20" nillable="true" ma:displayName="Active" ma:default="1" ma:format="Dropdown" ma:internalName="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1a7d64-3874-42ef-b134-35363ee822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8FA05-3871-4613-B910-17EE6EFAF584}">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71a7d64-3874-42ef-b134-35363ee822e9"/>
    <ds:schemaRef ds:uri="1932b807-c347-4809-a5bd-2dc5969e6128"/>
    <ds:schemaRef ds:uri="http://www.w3.org/XML/1998/namespace"/>
  </ds:schemaRefs>
</ds:datastoreItem>
</file>

<file path=customXml/itemProps2.xml><?xml version="1.0" encoding="utf-8"?>
<ds:datastoreItem xmlns:ds="http://schemas.openxmlformats.org/officeDocument/2006/customXml" ds:itemID="{BBF5E33D-4293-411C-95F4-97163A667568}">
  <ds:schemaRefs>
    <ds:schemaRef ds:uri="http://schemas.microsoft.com/sharepoint/v3/contenttype/forms"/>
  </ds:schemaRefs>
</ds:datastoreItem>
</file>

<file path=customXml/itemProps3.xml><?xml version="1.0" encoding="utf-8"?>
<ds:datastoreItem xmlns:ds="http://schemas.openxmlformats.org/officeDocument/2006/customXml" ds:itemID="{87B4125B-CFB7-4525-8E08-24DBBCF0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2b807-c347-4809-a5bd-2dc5969e6128"/>
    <ds:schemaRef ds:uri="771a7d64-3874-42ef-b134-35363ee82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Lewis</dc:creator>
  <cp:lastModifiedBy>Eric Peyatt</cp:lastModifiedBy>
  <cp:revision>3</cp:revision>
  <cp:lastPrinted>2021-08-06T13:12:00Z</cp:lastPrinted>
  <dcterms:created xsi:type="dcterms:W3CDTF">2021-08-06T13:12:00Z</dcterms:created>
  <dcterms:modified xsi:type="dcterms:W3CDTF">2021-08-06T13:23:00Z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0x010100AD8ABBD2F4314346A55D347F3AFC9284</vt:lpwstr>
  </property>
</Properties>
</file>